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7645"/>
        <w:gridCol w:w="1817"/>
        <w:gridCol w:w="710"/>
        <w:gridCol w:w="32"/>
      </w:tblGrid>
      <w:tr w:rsidR="00067B3D" w:rsidRPr="00067B3D" w:rsidTr="00B470A9">
        <w:tc>
          <w:tcPr>
            <w:tcW w:w="10204" w:type="dxa"/>
            <w:gridSpan w:val="4"/>
            <w:shd w:val="pct12" w:color="auto" w:fill="auto"/>
          </w:tcPr>
          <w:p w:rsidR="005B08C8" w:rsidRPr="00067B3D" w:rsidRDefault="00B470A9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  <w:t>دانشکده علوم پیراپزشکی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Binocular vision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Fixation disparity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Hetrophoria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strabismus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Amblyopia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Anisometropia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anisokonia</w:t>
            </w:r>
            <w:proofErr w:type="spell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3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Epidemiology of refractive error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psychophysics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Contrast sensitivity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Visual acuity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Stereopsis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Color vision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Saccade</w:t>
            </w:r>
            <w:r w:rsidRPr="00067B3D"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persuite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fixation/vestibular optokinetic eye movements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3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 xml:space="preserve">Refractive errors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Epidemiology of refractive error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Peripheral refractive error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Refractive error surgery</w:t>
            </w:r>
          </w:p>
          <w:p w:rsidR="00C94990" w:rsidRPr="00067B3D" w:rsidRDefault="00C94990" w:rsidP="00C94990">
            <w:pPr>
              <w:spacing w:after="73"/>
              <w:ind w:left="132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2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Contact lens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Orthokeratology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ERG in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keratoconus</w:t>
            </w:r>
            <w:bookmarkStart w:id="0" w:name="_GoBack"/>
            <w:bookmarkEnd w:id="0"/>
            <w:proofErr w:type="spell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Scleral and mini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scleral </w:t>
            </w:r>
            <w:r w:rsidRPr="00067B3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067B3D">
              <w:rPr>
                <w:rFonts w:asciiTheme="majorBidi" w:hAnsiTheme="majorBidi" w:cstheme="majorBidi"/>
                <w:sz w:val="20"/>
                <w:szCs w:val="20"/>
              </w:rPr>
              <w:t>lens</w:t>
            </w:r>
            <w:proofErr w:type="gram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Social cognition and behavior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pharmacology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proofErr w:type="spellStart"/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paediatric</w:t>
            </w:r>
            <w:proofErr w:type="spell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eye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disorder; genetics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contact  lens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Vision screening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communication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eye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movment</w:t>
            </w:r>
            <w:proofErr w:type="spell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Syndroms</w:t>
            </w:r>
            <w:proofErr w:type="spellEnd"/>
            <w:proofErr w:type="gram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Mental 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retordation</w:t>
            </w:r>
            <w:proofErr w:type="spellEnd"/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and 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paediatric</w:t>
            </w:r>
            <w:proofErr w:type="spellEnd"/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Preterm infants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Electrophysiology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Visual  anomaly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and ERG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    visual anomaly and EOG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    visual anomaly and VEP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Low vision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Visual   performance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Reading   performance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Examination and Rehabilitation of the patient with LV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Device in low vision rehabilitation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Telescope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7B3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067B3D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magnifiers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electro-optical systems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Anomaly of peripheral field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Anomalies of control fields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non optical system</w:t>
            </w:r>
          </w:p>
          <w:p w:rsidR="00C94990" w:rsidRPr="00067B3D" w:rsidRDefault="00C94990" w:rsidP="008B509D">
            <w:pPr>
              <w:numPr>
                <w:ilvl w:val="2"/>
                <w:numId w:val="1"/>
              </w:numPr>
              <w:spacing w:after="71"/>
              <w:ind w:left="1322" w:hanging="720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067B3D">
              <w:rPr>
                <w:rFonts w:asciiTheme="majorBidi" w:hAnsiTheme="majorBidi" w:cstheme="majorBidi"/>
                <w:i/>
                <w:sz w:val="20"/>
                <w:szCs w:val="20"/>
                <w:highlight w:val="lightGray"/>
              </w:rPr>
              <w:t>Cornea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Dry eye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Biomechanical cornea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Diabetic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Cataract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Glaucoma </w:t>
            </w:r>
          </w:p>
          <w:p w:rsidR="00C94990" w:rsidRPr="00067B3D" w:rsidRDefault="00C94990" w:rsidP="008B509D">
            <w:pPr>
              <w:numPr>
                <w:ilvl w:val="4"/>
                <w:numId w:val="1"/>
              </w:numPr>
              <w:spacing w:after="72"/>
              <w:ind w:left="1682" w:right="315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Hemophilia and anomaly of vision</w:t>
            </w:r>
          </w:p>
          <w:p w:rsidR="005B08C8" w:rsidRPr="00067B3D" w:rsidRDefault="005B08C8" w:rsidP="00C94990">
            <w:pPr>
              <w:pStyle w:val="NormalWeb"/>
              <w:bidi/>
              <w:spacing w:before="0" w:beforeAutospacing="0" w:after="0" w:afterAutospacing="0"/>
              <w:ind w:left="1322" w:hanging="72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067B3D" w:rsidRDefault="005B08C8" w:rsidP="005B08C8">
            <w:pPr>
              <w:pStyle w:val="NormalWeb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بینایی سنجی (5)</w:t>
            </w:r>
          </w:p>
        </w:tc>
        <w:tc>
          <w:tcPr>
            <w:tcW w:w="710" w:type="dxa"/>
          </w:tcPr>
          <w:p w:rsidR="005B08C8" w:rsidRPr="00067B3D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575851" w:rsidRPr="00067B3D" w:rsidRDefault="00575851" w:rsidP="00575851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1-vestibular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prevalence of vertigo and vestibular disorders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BPPV,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meniere’s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disease, vestibular neuritis, vestibular ototoxicity.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Vestibular assessments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Related questionnaires and inventories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Vestibular rehabilitation</w:t>
            </w:r>
          </w:p>
          <w:p w:rsidR="00575851" w:rsidRPr="00067B3D" w:rsidRDefault="00575851" w:rsidP="00575851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2-auditory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Prevalence of hearing loss, tinnitus, auditory processing disorders and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otologic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disorders.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Otosclerosis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otitis media,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presbycusis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sudden hearing loss and ototoxicity.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auditory assessments</w:t>
            </w:r>
          </w:p>
          <w:p w:rsidR="00575851" w:rsidRPr="00067B3D" w:rsidRDefault="00575851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Related questionnaires and inventories</w:t>
            </w:r>
          </w:p>
          <w:p w:rsidR="005B08C8" w:rsidRPr="00067B3D" w:rsidRDefault="00575851" w:rsidP="008B509D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auditory rehabilitation</w:t>
            </w:r>
          </w:p>
        </w:tc>
        <w:tc>
          <w:tcPr>
            <w:tcW w:w="1817" w:type="dxa"/>
          </w:tcPr>
          <w:p w:rsidR="005B08C8" w:rsidRPr="00067B3D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شنوایی سنجی (1)</w:t>
            </w:r>
          </w:p>
        </w:tc>
        <w:tc>
          <w:tcPr>
            <w:tcW w:w="710" w:type="dxa"/>
          </w:tcPr>
          <w:p w:rsidR="005B08C8" w:rsidRPr="00067B3D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E-health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Technology in health information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Clinical information system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Electronic data exchange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Decision support systems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Electronic health record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Telemedicine and telehealth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telerehabilitation</w:t>
            </w:r>
            <w:proofErr w:type="spellEnd"/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Mobile health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Virtual reality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Simulation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Natural language processing (NLP)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Web Based health information system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Internet of things</w:t>
            </w:r>
            <w:r w:rsidRPr="00067B3D">
              <w:rPr>
                <w:rFonts w:asciiTheme="majorBidi" w:hAnsiTheme="majorBidi"/>
                <w:color w:val="auto"/>
                <w:sz w:val="20"/>
                <w:szCs w:val="20"/>
                <w:rtl/>
              </w:rPr>
              <w:t xml:space="preserve"> </w:t>
            </w: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(IOT)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Ambient assisted living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Gamification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5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Nursing informatics</w:t>
            </w: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care data and information system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data concept and information governance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users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collection standard and principles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Design paper form and computer view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Ensuring data quality, methods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Information needs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Information seeking behavior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Information literacy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Patient education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serious gaming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6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Patient empowering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access and retention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Record Identification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Filling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Record tracking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Record retention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Record Destruction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7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Record retrieval</w:t>
            </w: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Classification systems, clinical vocabularies and terminologies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Terminologies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Nomenclatures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Classification systems 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Coding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Mapping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Semantic web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Technology and applications 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information infrastructure, Technology, applications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Designing user interface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Computer application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Computer security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8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technology assessment (HTA)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Collaboration, analysis and operation in Health information system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Information system analysis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System life cycles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System development, implementation, evaluation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Project management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9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Work flow design</w:t>
            </w:r>
          </w:p>
          <w:p w:rsidR="00B54980" w:rsidRPr="00067B3D" w:rsidRDefault="00B54980" w:rsidP="00B54980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management and use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Statistics and data presentation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Socio-temporal analysis 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visualization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Prediction models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0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Signal processing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Research and epidemiology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1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Design and development research instruments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analytics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quality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Benchmarking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Registries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dictionary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Minimum data set (MDS)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Big data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mining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Deep learning 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Machine learning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Artificial Intelligence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Image processing</w:t>
            </w:r>
          </w:p>
          <w:p w:rsidR="00B54980" w:rsidRPr="00067B3D" w:rsidRDefault="00B54980" w:rsidP="00B54980">
            <w:pPr>
              <w:pStyle w:val="Heading3"/>
              <w:ind w:left="1440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</w:p>
          <w:p w:rsidR="00B54980" w:rsidRPr="00067B3D" w:rsidRDefault="00B54980" w:rsidP="00B54980">
            <w:pPr>
              <w:ind w:left="21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care system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Regulatory organization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Accreditation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Licensure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Evaluation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3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Health care standard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financing health care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reimbursement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managed care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utilization management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Payers</w:t>
            </w:r>
          </w:p>
          <w:p w:rsidR="00B54980" w:rsidRPr="00067B3D" w:rsidRDefault="00B54980" w:rsidP="008B509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insurance</w:t>
            </w: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Legal and Ethics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Privacy and health law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Legal system and obligation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Confidentiality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Disclosure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Informed consent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Security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Patient right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responsiveness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data ownership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encryption</w:t>
            </w: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Operational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Work simplification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Improvements methods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Productivity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Systems analysis and design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Strategic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Human resource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Revenue cycle and financial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Patient safety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Staff safety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Workflow design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Risk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Utilization management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Quality Assessment</w:t>
            </w:r>
          </w:p>
          <w:p w:rsidR="00B54980" w:rsidRPr="00067B3D" w:rsidRDefault="00B54980" w:rsidP="00B54980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4980" w:rsidRPr="00067B3D" w:rsidRDefault="00B54980" w:rsidP="00B54980">
            <w:pPr>
              <w:pStyle w:val="Heading3"/>
              <w:ind w:left="1440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</w:p>
          <w:p w:rsidR="00B54980" w:rsidRPr="00067B3D" w:rsidRDefault="00B54980" w:rsidP="00B54980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Medical education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eLearning</w:t>
            </w:r>
          </w:p>
          <w:p w:rsidR="00B54980" w:rsidRPr="00067B3D" w:rsidRDefault="00B54980" w:rsidP="008B509D">
            <w:pPr>
              <w:pStyle w:val="Heading2"/>
              <w:numPr>
                <w:ilvl w:val="0"/>
                <w:numId w:val="4"/>
              </w:numPr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Quality assessment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مدارک پزشکی (5)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Diagnostic Radiology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Conventional &amp; Digital Radiology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Interventional Radiology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Angiography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Mammography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Dental Radiology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Radiation Protection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Personnel Dosimetry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Computed Tomography Scan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Multislice</w:t>
            </w:r>
            <w:proofErr w:type="spellEnd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CT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Radiation Protection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Personnel Dosimetry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Imaging (MRI)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Pulse Sequences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MR Instruments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Angiography (MRA)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Magnetic Resonance Spectroscopy (MRS)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MRI Artifacts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MRI Safety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Patient Screening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Radiobiology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Biological Effects of Ionizing Radiations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Radiation Sensitivity Factors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Dose-Response Relationships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Risk Estimates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Biological Effects of Non-Ionizing Radiations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Sound &amp; Ultrasound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Contrast Media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Nuclear Medicine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Hot Lab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Gamma Camera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SPECT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PET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Dual-modality imaging system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Quantitative techniques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Radiotherapy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LINAC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Brachytherapy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Treatment Planning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Patient Dosimetry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Quality Control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Environmental Radiation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Natural Environmental Radiation Monitoring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Radon Monitoring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Environmental Radiation Protection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Radiation Effects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Lasers &amp; Optics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Imaging &amp; Image Processing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Image Artifacts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Nanomedicine</w:t>
            </w:r>
            <w:proofErr w:type="spellEnd"/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Molecular Imaging (</w:t>
            </w:r>
            <w:proofErr w:type="spellStart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theranostics</w:t>
            </w:r>
            <w:proofErr w:type="spellEnd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nanoparticles)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Medical Education</w:t>
            </w:r>
          </w:p>
          <w:p w:rsidR="002F7098" w:rsidRPr="00067B3D" w:rsidRDefault="002F7098" w:rsidP="008B509D">
            <w:pPr>
              <w:numPr>
                <w:ilvl w:val="3"/>
                <w:numId w:val="15"/>
              </w:numPr>
              <w:shd w:val="clear" w:color="auto" w:fill="FFFFFF"/>
              <w:spacing w:before="100" w:beforeAutospacing="1" w:after="100" w:afterAutospacing="1"/>
              <w:ind w:left="872" w:hanging="388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Medical Education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Student Assessment &amp; Evaluation   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Clinical Skills Training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Clinical Competence Assessment 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Communication Skills Training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Student Characteristics 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Objective Structured Clinical Exam (OSCE)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Professionalism in </w:t>
            </w:r>
            <w:proofErr w:type="gramStart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Medicine  (</w:t>
            </w:r>
            <w:proofErr w:type="gramEnd"/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incl. Attitudes, Cultural Competence, Ethics)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Faculty Development</w:t>
            </w:r>
          </w:p>
          <w:p w:rsidR="002F7098" w:rsidRPr="00067B3D" w:rsidRDefault="002F7098" w:rsidP="008B509D">
            <w:pPr>
              <w:numPr>
                <w:ilvl w:val="5"/>
                <w:numId w:val="15"/>
              </w:numPr>
              <w:shd w:val="clear" w:color="auto" w:fill="FFFFFF"/>
              <w:spacing w:before="100" w:beforeAutospacing="1" w:after="100" w:afterAutospacing="1"/>
              <w:ind w:left="24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sz w:val="20"/>
                <w:szCs w:val="20"/>
              </w:rPr>
              <w:t>Use of simulations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تکنولوژی پرتو شناسی (5)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471779" w:rsidRPr="00067B3D" w:rsidRDefault="00471779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Immunology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Cancer Immunology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Immunotherapy Cancer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Diagnostic Test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Marker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Nanotechnology</w:t>
            </w:r>
          </w:p>
          <w:p w:rsidR="00471779" w:rsidRPr="00067B3D" w:rsidRDefault="00471779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Bacteriology</w:t>
            </w:r>
          </w:p>
          <w:p w:rsidR="00471779" w:rsidRPr="00067B3D" w:rsidRDefault="00471779" w:rsidP="00471779">
            <w:pPr>
              <w:pStyle w:val="ListParagraph"/>
              <w:ind w:left="1170" w:hanging="9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Drug Resistance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Bcterial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Diagnostic Test Based On PCR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LAMP Techniques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Antimicrobial Peptides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  <w:proofErr w:type="spellEnd"/>
          </w:p>
          <w:p w:rsidR="00471779" w:rsidRPr="00067B3D" w:rsidRDefault="00471779" w:rsidP="00471779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8"/>
              </w:numPr>
              <w:tabs>
                <w:tab w:val="left" w:pos="2970"/>
              </w:tabs>
              <w:spacing w:after="160" w:line="259" w:lineRule="auto"/>
              <w:ind w:left="1052" w:hanging="9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Immunohematology</w:t>
            </w:r>
          </w:p>
          <w:p w:rsidR="00471779" w:rsidRPr="00067B3D" w:rsidRDefault="00471779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Blood Type System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HDFN Disease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  <w:tab w:val="left" w:pos="378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Blood Donation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Blood Transfusions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Blood Products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Complications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Blood Transfusion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9"/>
              </w:numPr>
              <w:tabs>
                <w:tab w:val="left" w:pos="261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Hemovigilance</w:t>
            </w:r>
            <w:proofErr w:type="spellEnd"/>
          </w:p>
          <w:p w:rsidR="00471779" w:rsidRPr="00067B3D" w:rsidRDefault="00471779" w:rsidP="00471779">
            <w:pPr>
              <w:pStyle w:val="ListParagraph"/>
              <w:tabs>
                <w:tab w:val="left" w:pos="2610"/>
              </w:tabs>
              <w:ind w:left="37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142" w:hanging="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  <w:proofErr w:type="spellEnd"/>
          </w:p>
          <w:p w:rsidR="00471779" w:rsidRPr="00067B3D" w:rsidRDefault="00471779" w:rsidP="00471779">
            <w:pPr>
              <w:pStyle w:val="ListParagraph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Due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Decreased Production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Due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Increased Degradation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Hemorrhagic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  <w:proofErr w:type="spellEnd"/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Chronic Myeloid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Acute Myeloid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Chronic Lymphoid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Acute Lymphoid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Leukemia</w:t>
            </w:r>
            <w:proofErr w:type="spellEnd"/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0"/>
              </w:numPr>
              <w:tabs>
                <w:tab w:val="left" w:pos="2610"/>
                <w:tab w:val="left" w:pos="3240"/>
              </w:tabs>
              <w:spacing w:after="160" w:line="259" w:lineRule="auto"/>
              <w:ind w:left="222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Platelet </w:t>
            </w:r>
            <w:proofErr w:type="gram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gram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Coagulation System Abnormalities</w:t>
            </w:r>
          </w:p>
          <w:p w:rsidR="00471779" w:rsidRPr="00067B3D" w:rsidRDefault="00471779" w:rsidP="00471779">
            <w:pPr>
              <w:tabs>
                <w:tab w:val="left" w:pos="2610"/>
                <w:tab w:val="left" w:pos="324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1"/>
              </w:numPr>
              <w:tabs>
                <w:tab w:val="left" w:pos="2610"/>
                <w:tab w:val="left" w:pos="3240"/>
              </w:tabs>
              <w:spacing w:after="160" w:line="259" w:lineRule="auto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Lipoxygenase Inhibitors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2"/>
              </w:numPr>
              <w:tabs>
                <w:tab w:val="left" w:pos="1350"/>
                <w:tab w:val="left" w:pos="288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Beta-Lactamase Inhibitors</w:t>
            </w:r>
          </w:p>
          <w:p w:rsidR="00471779" w:rsidRPr="00067B3D" w:rsidRDefault="00471779" w:rsidP="00471779">
            <w:pPr>
              <w:tabs>
                <w:tab w:val="left" w:pos="135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1"/>
              </w:numPr>
              <w:tabs>
                <w:tab w:val="left" w:pos="1350"/>
              </w:tabs>
              <w:spacing w:after="160" w:line="259" w:lineRule="auto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Clinical Biochemistry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Stem Cell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Tissue Engineering</w:t>
            </w:r>
          </w:p>
          <w:p w:rsidR="00471779" w:rsidRPr="00067B3D" w:rsidRDefault="00471779" w:rsidP="008B509D">
            <w:pPr>
              <w:pStyle w:val="ListParagraph"/>
              <w:numPr>
                <w:ilvl w:val="0"/>
                <w:numId w:val="23"/>
              </w:numPr>
              <w:tabs>
                <w:tab w:val="left" w:pos="1350"/>
              </w:tabs>
              <w:spacing w:after="160" w:line="259" w:lineRule="auto"/>
              <w:ind w:left="2132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Cancer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علوم آزمایشگاهی (6)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71195031"/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Elderly</w:t>
            </w:r>
          </w:p>
          <w:bookmarkEnd w:id="1"/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Techniques for the measurement of gait and posture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Normal and pathological gait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Treatment of gait and postural abnormalities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Biomechanical and theoretical approaches to gait and posture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Mathematical models of joint and muscle mechanics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Neurological and musculoskeletal function in gait and posture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The evolution of upright posture and bipedal locomotion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Adaptations of carrying loads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Walking on uneven surfaces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Climbing stairs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Running and performing other movements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Spinal biomechanics during usual activities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Psychometric properties of commonly-used outcome measurements in neurological disorders including MS, CVA, Parkinson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Posture and gait evaluations by single- and dual-task paradigms in neurological disorders including MS, CVA, Parkinson.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60"/>
                <w:tab w:val="left" w:pos="2261"/>
              </w:tabs>
              <w:autoSpaceDE w:val="0"/>
              <w:autoSpaceDN w:val="0"/>
              <w:spacing w:before="64" w:after="0" w:line="240" w:lineRule="auto"/>
              <w:ind w:left="159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Association between cognitive-balance function in elderly populations.</w:t>
            </w: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ind w:left="3479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CF49C8">
            <w:pPr>
              <w:pStyle w:val="ListParagraph"/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71195064"/>
            <w:r w:rsidRPr="00067B3D">
              <w:rPr>
                <w:rFonts w:asciiTheme="majorBidi" w:hAnsiTheme="majorBidi" w:cstheme="majorBidi"/>
                <w:sz w:val="20"/>
                <w:szCs w:val="20"/>
              </w:rPr>
              <w:t>Electro physical Agents</w:t>
            </w:r>
          </w:p>
          <w:bookmarkEnd w:id="2"/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TENS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Neuromuscular electrical stimulation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IDC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Galvanic current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Laser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Ultrasound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Thermal agents including hot pack and infrared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Ultraviolet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Diathermy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5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Microwave</w:t>
            </w: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Measurement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Reliability and validity of outcome measures including, kinetic and kinematic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Responsiveness of outcome measures including, kinetic and kinematic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Accuracy of diagnostic measures including, kinetic and kinematic measurement 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Electromyographic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Measurements to explore movement Disorders</w:t>
            </w:r>
          </w:p>
          <w:p w:rsidR="00CF49C8" w:rsidRPr="00067B3D" w:rsidRDefault="00CF49C8" w:rsidP="00CF49C8">
            <w:pPr>
              <w:pStyle w:val="ListParagraph"/>
              <w:tabs>
                <w:tab w:val="left" w:pos="4420"/>
                <w:tab w:val="left" w:pos="4421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Mental Health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0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Cognitive therapy in patients with mental health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autoSpaceDE w:val="0"/>
              <w:autoSpaceDN w:val="0"/>
              <w:spacing w:before="64" w:after="0" w:line="240" w:lineRule="auto"/>
              <w:ind w:left="1682" w:hanging="489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Alzheimer and dementia</w:t>
            </w: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Musculoskeletal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0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Posture and gait evaluation by single- and dual-task paradigms in musculoskeletal injured patients including low back pain, ACL-injured patients, and ankle injuries.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Psychometric properties of commonly used outcome measurements in musculoskeletal injured patients.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Physiotherapy for musculoskeletal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Diagnostic and therapeutic processes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Patient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centered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care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Guidelines for musculoskeletal therapeutics and theoretical models that support developments in assessment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Diagnosis, clinical reasoning, and interventions</w:t>
            </w: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Neurology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CNS autoimmune diseases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Traumatic brain injury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Spinal cord injury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Guillain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barre syndrome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Amyotrophic lateral sclerosis (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als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Neuro-oncology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Mechanisms of neurodegenerative diseases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Alzheimer’s disease and other dementias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Parkinson’s disease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Huntington’s disease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Cerebral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Motor neuron diseases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Psychiatric disorders Association between cognitive-balance function in neurological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Stroke Rehabilitation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Cognitive disorders</w:t>
            </w:r>
          </w:p>
          <w:p w:rsidR="00CF49C8" w:rsidRPr="00067B3D" w:rsidRDefault="00CF49C8" w:rsidP="00CF49C8">
            <w:pPr>
              <w:pStyle w:val="ListParagraph"/>
              <w:tabs>
                <w:tab w:val="left" w:pos="2260"/>
                <w:tab w:val="left" w:pos="2261"/>
              </w:tabs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Orthopedics</w:t>
            </w:r>
            <w:proofErr w:type="spellEnd"/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Post-operative rehabilitation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Spinal column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Peripheral joint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Osteoarthritis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Fractures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Sport-related injuries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Traumatic injuries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Overuse injuries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Interventional studies for clinical practice guidelines in musculoskeletal disorders including peripheral joints and vertebral column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Rehabilitation Developments in Sport Medicine</w:t>
            </w:r>
          </w:p>
          <w:p w:rsidR="00CF49C8" w:rsidRPr="00067B3D" w:rsidRDefault="00CF49C8" w:rsidP="00E50035">
            <w:pPr>
              <w:pStyle w:val="ListParagraph"/>
              <w:widowControl w:val="0"/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Pediatrics</w:t>
            </w:r>
            <w:proofErr w:type="spellEnd"/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Cerebral palsy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Erb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palsy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Motor delay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Down syndrome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Duchenne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Spina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bifida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Cognitive disorders 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Neurodevelopmental disorders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Neuromuscular conditions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Musculoskeletal conditions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Cardiorespiratory conditions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Developmental conditions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exercise science </w:t>
            </w:r>
          </w:p>
          <w:p w:rsidR="00CF49C8" w:rsidRPr="00067B3D" w:rsidRDefault="00CF49C8" w:rsidP="00CF49C8">
            <w:pPr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CF49C8">
            <w:pPr>
              <w:pStyle w:val="ListParagraph"/>
              <w:spacing w:before="64"/>
              <w:ind w:left="432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Respiratory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COPD disease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Bronchiectasis  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Pneumonia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Airway clearance techniques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Active cycle of breathing techniques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Rheumatology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Therapeutic methods (exercise, splinting, hydrotherapy, surgery) 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Osteoarthritis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Rheumatoid arthritis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Ankylosing spondylitis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Lupus erythematosus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Polymyositis</w:t>
            </w:r>
            <w:proofErr w:type="spellEnd"/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Scleroderma</w:t>
            </w:r>
          </w:p>
          <w:p w:rsidR="00CF49C8" w:rsidRPr="00067B3D" w:rsidRDefault="00CF49C8" w:rsidP="00CF49C8">
            <w:pPr>
              <w:tabs>
                <w:tab w:val="left" w:pos="2260"/>
                <w:tab w:val="left" w:pos="2261"/>
              </w:tabs>
              <w:spacing w:before="64"/>
              <w:rPr>
                <w:rFonts w:asciiTheme="majorBidi" w:hAnsiTheme="majorBidi" w:cstheme="majorBidi"/>
                <w:sz w:val="20"/>
                <w:szCs w:val="20"/>
                <w:lang w:val="en-AU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Women's Health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Physical therapy for women’s health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Musculoskeletal disorders following pregnancy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Pelvic health of children and adults</w:t>
            </w: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5"/>
                <w:numId w:val="24"/>
              </w:numPr>
              <w:tabs>
                <w:tab w:val="left" w:pos="4420"/>
                <w:tab w:val="left" w:pos="4421"/>
              </w:tabs>
              <w:autoSpaceDE w:val="0"/>
              <w:autoSpaceDN w:val="0"/>
              <w:spacing w:before="64" w:after="0" w:line="240" w:lineRule="auto"/>
              <w:ind w:left="1502" w:hanging="373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Musculoskeletal, urological,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gynecological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 systems as well biomechanical foundations and psychosocial aspects</w:t>
            </w:r>
          </w:p>
          <w:p w:rsidR="00CF49C8" w:rsidRPr="00067B3D" w:rsidRDefault="00CF49C8" w:rsidP="00CF49C8">
            <w:pPr>
              <w:pStyle w:val="ListParagraph"/>
              <w:tabs>
                <w:tab w:val="left" w:pos="2260"/>
                <w:tab w:val="left" w:pos="2261"/>
              </w:tabs>
              <w:spacing w:before="64"/>
              <w:ind w:left="22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Tele-rehabilitation</w:t>
            </w:r>
          </w:p>
          <w:p w:rsidR="00CF49C8" w:rsidRPr="00067B3D" w:rsidRDefault="00CF49C8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Physical Conditioning</w:t>
            </w:r>
          </w:p>
          <w:p w:rsidR="00CF49C8" w:rsidRPr="00067B3D" w:rsidRDefault="00CF49C8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Professional Development</w:t>
            </w:r>
          </w:p>
          <w:p w:rsidR="00CF49C8" w:rsidRPr="00067B3D" w:rsidRDefault="00CF49C8" w:rsidP="00E50035">
            <w:pPr>
              <w:pStyle w:val="ListParagraph"/>
              <w:widowControl w:val="0"/>
              <w:autoSpaceDE w:val="0"/>
              <w:autoSpaceDN w:val="0"/>
              <w:spacing w:before="64" w:after="0" w:line="240" w:lineRule="auto"/>
              <w:ind w:left="5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F49C8" w:rsidRPr="00067B3D" w:rsidRDefault="00CF49C8" w:rsidP="008B509D">
            <w:pPr>
              <w:pStyle w:val="ListParagraph"/>
              <w:widowControl w:val="0"/>
              <w:numPr>
                <w:ilvl w:val="2"/>
                <w:numId w:val="24"/>
              </w:numPr>
              <w:autoSpaceDE w:val="0"/>
              <w:autoSpaceDN w:val="0"/>
              <w:spacing w:before="64" w:after="0" w:line="240" w:lineRule="auto"/>
              <w:ind w:left="512" w:hanging="308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Service Delivery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lang w:val="en-AU"/>
              </w:rPr>
            </w:pPr>
          </w:p>
        </w:tc>
        <w:tc>
          <w:tcPr>
            <w:tcW w:w="1817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فیزیوتراپی (6)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Language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normal development of language in children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biological/ environmental risk factors for normal language development 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assessment/ intervention in late talkers/late bloomers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cognition and language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Developmental language disorders</w:t>
            </w:r>
          </w:p>
          <w:p w:rsidR="00CF72FB" w:rsidRPr="00067B3D" w:rsidRDefault="00CF72FB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Primary DLD </w:t>
            </w:r>
          </w:p>
          <w:p w:rsidR="00CF72FB" w:rsidRPr="00067B3D" w:rsidRDefault="00CF72FB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DLD associated with or secondary to some other developmental disorders</w:t>
            </w:r>
          </w:p>
          <w:p w:rsidR="00CF72FB" w:rsidRPr="00067B3D" w:rsidRDefault="00CF72FB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Language learning disorders</w:t>
            </w:r>
          </w:p>
          <w:p w:rsidR="00CF72FB" w:rsidRPr="00067B3D" w:rsidRDefault="00CF72FB" w:rsidP="008B509D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Acquired language disorders</w:t>
            </w:r>
          </w:p>
          <w:p w:rsidR="00CF72FB" w:rsidRPr="00067B3D" w:rsidRDefault="00CF72FB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acquired language disorders in adults </w:t>
            </w:r>
          </w:p>
          <w:p w:rsidR="00CF72FB" w:rsidRPr="00067B3D" w:rsidRDefault="00CF72FB" w:rsidP="008B509D">
            <w:pPr>
              <w:pStyle w:val="ListParagraph"/>
              <w:numPr>
                <w:ilvl w:val="2"/>
                <w:numId w:val="2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childhood aphasia/apraxia/agnosia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Speech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2-1 normal development of speech in children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2-2 motor-speech disorders in children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2-3 assessment/ intervention in children with </w:t>
            </w:r>
            <w:proofErr w:type="spellStart"/>
            <w:r w:rsidRPr="00067B3D">
              <w:rPr>
                <w:rFonts w:asciiTheme="majorBidi" w:hAnsiTheme="majorBidi" w:cstheme="majorBidi"/>
                <w:sz w:val="20"/>
                <w:szCs w:val="20"/>
              </w:rPr>
              <w:t>oro</w:t>
            </w:r>
            <w:proofErr w:type="spellEnd"/>
            <w:r w:rsidRPr="00067B3D">
              <w:rPr>
                <w:rFonts w:asciiTheme="majorBidi" w:hAnsiTheme="majorBidi" w:cstheme="majorBidi"/>
                <w:sz w:val="20"/>
                <w:szCs w:val="20"/>
              </w:rPr>
              <w:t>-facial anomalies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 xml:space="preserve">2-4 </w:t>
            </w: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normal voice indicators in Persian children/ adults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2-5 pathology/assessment/intervention of fluency disorders (in children/ adults)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2-6 normal non-fluency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2-7 pathology/assessment/intervention of voice disorders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2-8 pathology/assessment/intervention of speech sound disorders</w:t>
            </w:r>
          </w:p>
          <w:p w:rsidR="00CF72FB" w:rsidRPr="00067B3D" w:rsidRDefault="00CF72FB" w:rsidP="00CF72FB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Swallowing and feeding</w:t>
            </w:r>
          </w:p>
          <w:p w:rsidR="00CF72FB" w:rsidRPr="00067B3D" w:rsidRDefault="00CF72FB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3-1. Assessment and intervention of swallowing disorders/ feeding problems in neonates</w:t>
            </w:r>
          </w:p>
          <w:p w:rsidR="00CF72FB" w:rsidRPr="00067B3D" w:rsidRDefault="00CF72FB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3-2. assessment and intervention of swallowing disorders/ feeding problems in children</w:t>
            </w:r>
          </w:p>
          <w:p w:rsidR="00CF72FB" w:rsidRPr="00067B3D" w:rsidRDefault="00CF72FB" w:rsidP="00CF72FB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sz w:val="20"/>
                <w:szCs w:val="20"/>
              </w:rPr>
              <w:t>3-3. assessment and intervention of swallowing disorders in adults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Developing of assessment tools/measures or interventional guidelines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Prevalence study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Interdisciplinary study (Registration/ Life style/Neuroscience/psychological and psychiatric)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Assessment and intervention of augmentative and alternative communication (AAC) in speech and language disorders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Bilingualism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گفتار درمانی (5)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67B3D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CF72FB" w:rsidRPr="00067B3D" w:rsidRDefault="00CF72FB" w:rsidP="008B509D">
            <w:pPr>
              <w:pStyle w:val="Heading2"/>
              <w:numPr>
                <w:ilvl w:val="0"/>
                <w:numId w:val="28"/>
              </w:numPr>
              <w:spacing w:line="256" w:lineRule="auto"/>
              <w:outlineLvl w:val="1"/>
              <w:rPr>
                <w:rStyle w:val="Strong"/>
                <w:rFonts w:asciiTheme="majorBidi" w:hAnsiTheme="majorBidi"/>
                <w:color w:val="auto"/>
                <w:sz w:val="20"/>
                <w:szCs w:val="20"/>
                <w:shd w:val="clear" w:color="auto" w:fill="FFFFFF"/>
              </w:rPr>
            </w:pPr>
            <w:r w:rsidRPr="00067B3D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lastRenderedPageBreak/>
              <w:t>Occupation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3"/>
              </w:numPr>
              <w:spacing w:line="256" w:lineRule="auto"/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Occupational performance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3"/>
              </w:numPr>
              <w:spacing w:line="256" w:lineRule="auto"/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Occupational balance</w:t>
            </w:r>
          </w:p>
          <w:p w:rsidR="00CF72FB" w:rsidRPr="00067B3D" w:rsidRDefault="00CF72FB" w:rsidP="008B509D">
            <w:pPr>
              <w:pStyle w:val="Heading3"/>
              <w:numPr>
                <w:ilvl w:val="0"/>
                <w:numId w:val="28"/>
              </w:numPr>
              <w:spacing w:line="256" w:lineRule="auto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Neurological rehabilitation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2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Motor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2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Sensory reeducation</w:t>
            </w:r>
          </w:p>
          <w:p w:rsidR="00CF72FB" w:rsidRPr="00067B3D" w:rsidRDefault="00CF72FB" w:rsidP="008B509D">
            <w:pPr>
              <w:pStyle w:val="Heading3"/>
              <w:numPr>
                <w:ilvl w:val="0"/>
                <w:numId w:val="28"/>
              </w:numPr>
              <w:spacing w:line="256" w:lineRule="auto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Hand and upper limb rehabilitation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  <w:rtl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Flexor and extensor tendon injury of the hand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Peripheral nerve injuries of the hand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Hand fractures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1"/>
              </w:numPr>
              <w:spacing w:line="256" w:lineRule="auto"/>
              <w:outlineLvl w:val="4"/>
              <w:rPr>
                <w:rStyle w:val="Strong"/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Spastic </w:t>
            </w:r>
            <w:r w:rsidR="008B509D"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hand due to upper motor lesions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Specific diagnosis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30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Stroke,MS</w:t>
            </w:r>
            <w:proofErr w:type="gram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,Spinal</w:t>
            </w:r>
            <w:proofErr w:type="spell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cord </w:t>
            </w:r>
            <w:proofErr w:type="spellStart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injury,traumatic</w:t>
            </w:r>
            <w:proofErr w:type="spell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brain injury environment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Children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Neuredevelopmental</w:t>
            </w:r>
            <w:proofErr w:type="spell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therapy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Sensory integration therapy Social </w:t>
            </w:r>
            <w:proofErr w:type="gramStart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policy</w:t>
            </w:r>
            <w:proofErr w:type="gram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Sensory integration </w:t>
            </w:r>
          </w:p>
          <w:p w:rsidR="00CF72FB" w:rsidRPr="00067B3D" w:rsidRDefault="00CF72FB" w:rsidP="008B509D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67B3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Specific diagnosis of children:</w:t>
            </w:r>
          </w:p>
          <w:p w:rsidR="00CF72FB" w:rsidRPr="00067B3D" w:rsidRDefault="00CF72FB" w:rsidP="008B509D">
            <w:pPr>
              <w:pStyle w:val="Heading5"/>
              <w:numPr>
                <w:ilvl w:val="0"/>
                <w:numId w:val="29"/>
              </w:numPr>
              <w:spacing w:line="256" w:lineRule="auto"/>
              <w:outlineLvl w:val="4"/>
              <w:rPr>
                <w:rFonts w:asciiTheme="majorBidi" w:eastAsia="Times New Roman" w:hAnsiTheme="majorBid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CP,Autism</w:t>
            </w:r>
            <w:proofErr w:type="gram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>,motor</w:t>
            </w:r>
            <w:proofErr w:type="spellEnd"/>
            <w:r w:rsidRPr="00067B3D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 delay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4A4AE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 xml:space="preserve">کاردرمانی </w:t>
            </w:r>
            <w:r w:rsidR="004A4AE4"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F72FB" w:rsidRPr="00067B3D" w:rsidTr="00B470A9">
        <w:trPr>
          <w:gridAfter w:val="1"/>
          <w:wAfter w:w="32" w:type="dxa"/>
        </w:trPr>
        <w:tc>
          <w:tcPr>
            <w:tcW w:w="7645" w:type="dxa"/>
          </w:tcPr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Strong"/>
                <w:rFonts w:asciiTheme="majorBidi" w:hAnsiTheme="majorBidi"/>
                <w:color w:val="auto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Social Worker in Administration, Policy and Research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History of social service management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Social policy implementation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Organizational research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Contemporary management and leadership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Governance issues facing human service organizations</w:t>
            </w:r>
          </w:p>
          <w:p w:rsidR="007133F2" w:rsidRPr="00067B3D" w:rsidRDefault="007133F2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b/>
                <w:color w:val="auto"/>
              </w:rPr>
            </w:pPr>
            <w:r w:rsidRPr="00067B3D">
              <w:rPr>
                <w:rStyle w:val="Hyperlink"/>
                <w:b/>
                <w:color w:val="auto"/>
              </w:rPr>
              <w:t xml:space="preserve">Child, Family, and youth social Work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Divorce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Family problems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Domestic violence prevention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Family empowerment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Family centered Social work interventions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Family issues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Family relationships and parenting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Family poverty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Family violence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Alcohol and other drugs</w:t>
            </w: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7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School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Bullying and anti-social behaviors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Disability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Social relationships and supports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Exclusion of students on the basis of perceived cultural, linguistic or other difference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Students in juvenile justice, out-of-home care 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Child abuse and neglect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Housing and transience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Limited community and social supports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Schooling issues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Home-school relationship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Support for students with disabilities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Engagement and attendance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 Need for modified curriculum, wellbeing strategies and learning environment</w:t>
            </w: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8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Community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Good governance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Social policy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Citizenship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Social distance </w:t>
            </w: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9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Criminal Justice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Coping skills training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Life skills development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Case management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Forensic social work in criminal justice </w:t>
            </w:r>
          </w:p>
          <w:p w:rsidR="007133F2" w:rsidRPr="00067B3D" w:rsidRDefault="007133F2" w:rsidP="007133F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0"/>
              <w:rPr>
                <w:rFonts w:asciiTheme="majorBidi" w:eastAsiaTheme="majorEastAsia" w:hAnsiTheme="majorBidi" w:cstheme="majorBidi"/>
                <w:sz w:val="20"/>
                <w:szCs w:val="20"/>
              </w:rPr>
            </w:pP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10" w:tgtFrame="_blank" w:history="1">
              <w:proofErr w:type="spellStart"/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Gerontological</w:t>
              </w:r>
              <w:proofErr w:type="spellEnd"/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 xml:space="preserve">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Long-term care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 insurance issues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Strengths-based and empowerment-oriented ways to work with elderly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Elder abuse </w:t>
            </w: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11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Mental Health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Care giver issues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Social work intervention in mental health and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Group work with mental illness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Forensic social work in mental illness </w:t>
            </w:r>
          </w:p>
          <w:p w:rsidR="007133F2" w:rsidRPr="00067B3D" w:rsidRDefault="00067B3D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color w:val="auto"/>
              </w:rPr>
            </w:pPr>
            <w:hyperlink r:id="rId12" w:tgtFrame="_blank" w:history="1">
              <w:r w:rsidR="007133F2" w:rsidRPr="00067B3D">
                <w:rPr>
                  <w:rStyle w:val="Hyperlink"/>
                  <w:rFonts w:asciiTheme="majorBidi" w:hAnsiTheme="majorBidi"/>
                  <w:bCs/>
                  <w:color w:val="auto"/>
                  <w:sz w:val="20"/>
                  <w:szCs w:val="20"/>
                </w:rPr>
                <w:t>Palliative and Hospice Social Work</w:t>
              </w:r>
            </w:hyperlink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Hospice Social Work Methods and Interventions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 xml:space="preserve">Hospice Social Work roles 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End-of-life care</w:t>
            </w:r>
          </w:p>
          <w:p w:rsidR="007133F2" w:rsidRPr="00067B3D" w:rsidRDefault="007133F2" w:rsidP="008B509D">
            <w:pPr>
              <w:pStyle w:val="Heading2"/>
              <w:numPr>
                <w:ilvl w:val="0"/>
                <w:numId w:val="35"/>
              </w:numPr>
              <w:outlineLvl w:val="1"/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067B3D">
              <w:rPr>
                <w:rStyle w:val="Hyperlink"/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Social work education </w:t>
            </w:r>
          </w:p>
          <w:p w:rsidR="007133F2" w:rsidRPr="00067B3D" w:rsidRDefault="007133F2" w:rsidP="008B509D">
            <w:pPr>
              <w:pStyle w:val="ListParagraph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0"/>
              <w:rPr>
                <w:rFonts w:asciiTheme="majorBidi" w:eastAsiaTheme="majorEastAsia" w:hAnsiTheme="majorBidi" w:cstheme="majorBidi"/>
                <w:sz w:val="20"/>
                <w:szCs w:val="20"/>
              </w:rPr>
            </w:pPr>
            <w:r w:rsidRPr="00067B3D">
              <w:rPr>
                <w:rFonts w:asciiTheme="majorBidi" w:eastAsiaTheme="majorEastAsia" w:hAnsiTheme="majorBidi" w:cstheme="majorBidi"/>
                <w:sz w:val="20"/>
                <w:szCs w:val="20"/>
              </w:rPr>
              <w:t>Professionalization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Codes of ethic in social work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Development of professional social work requirements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Development of educational models of social work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Social work and virtual education</w:t>
            </w:r>
          </w:p>
          <w:p w:rsidR="007133F2" w:rsidRPr="00067B3D" w:rsidRDefault="007133F2" w:rsidP="008B509D">
            <w:pPr>
              <w:pStyle w:val="Heading5"/>
              <w:numPr>
                <w:ilvl w:val="0"/>
                <w:numId w:val="36"/>
              </w:numPr>
              <w:outlineLvl w:val="4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067B3D">
              <w:rPr>
                <w:rFonts w:asciiTheme="majorBidi" w:hAnsiTheme="majorBidi"/>
                <w:color w:val="auto"/>
                <w:sz w:val="20"/>
                <w:szCs w:val="20"/>
              </w:rPr>
              <w:t>Mindfulness in social work training</w:t>
            </w:r>
          </w:p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785602" w:rsidRPr="00067B3D" w:rsidRDefault="00785602" w:rsidP="004A4AE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مددکاری اجتماعی</w:t>
            </w:r>
            <w:r w:rsidR="004A4AE4"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 xml:space="preserve"> (2)</w:t>
            </w:r>
          </w:p>
        </w:tc>
        <w:tc>
          <w:tcPr>
            <w:tcW w:w="710" w:type="dxa"/>
          </w:tcPr>
          <w:p w:rsidR="00785602" w:rsidRPr="00067B3D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067B3D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4271CE" w:rsidRPr="00067B3D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067B3D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F9"/>
    <w:multiLevelType w:val="hybridMultilevel"/>
    <w:tmpl w:val="297E52EA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" w15:restartNumberingAfterBreak="0">
    <w:nsid w:val="0A4E7148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5BD"/>
    <w:multiLevelType w:val="hybridMultilevel"/>
    <w:tmpl w:val="56DC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49F"/>
    <w:multiLevelType w:val="hybridMultilevel"/>
    <w:tmpl w:val="76A05176"/>
    <w:lvl w:ilvl="0" w:tplc="04090017">
      <w:start w:val="1"/>
      <w:numFmt w:val="lowerLetter"/>
      <w:lvlText w:val="%1)"/>
      <w:lvlJc w:val="left"/>
      <w:pPr>
        <w:ind w:left="4230" w:hanging="360"/>
      </w:p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 w15:restartNumberingAfterBreak="0">
    <w:nsid w:val="10083E83"/>
    <w:multiLevelType w:val="hybridMultilevel"/>
    <w:tmpl w:val="D36EBBA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0653417"/>
    <w:multiLevelType w:val="hybridMultilevel"/>
    <w:tmpl w:val="188C26F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" w15:restartNumberingAfterBreak="0">
    <w:nsid w:val="10F07A58"/>
    <w:multiLevelType w:val="hybridMultilevel"/>
    <w:tmpl w:val="C074C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919F0"/>
    <w:multiLevelType w:val="hybridMultilevel"/>
    <w:tmpl w:val="74B6D05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8F52B9A"/>
    <w:multiLevelType w:val="hybridMultilevel"/>
    <w:tmpl w:val="308A7AE6"/>
    <w:lvl w:ilvl="0" w:tplc="4816E622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CA6465"/>
    <w:multiLevelType w:val="hybridMultilevel"/>
    <w:tmpl w:val="110A2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A86"/>
    <w:multiLevelType w:val="hybridMultilevel"/>
    <w:tmpl w:val="21AE70B4"/>
    <w:lvl w:ilvl="0" w:tplc="04090013">
      <w:start w:val="1"/>
      <w:numFmt w:val="upperRoman"/>
      <w:lvlText w:val="%1."/>
      <w:lvlJc w:val="righ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D972526"/>
    <w:multiLevelType w:val="hybridMultilevel"/>
    <w:tmpl w:val="932ED028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117E45"/>
    <w:multiLevelType w:val="hybridMultilevel"/>
    <w:tmpl w:val="96862144"/>
    <w:lvl w:ilvl="0" w:tplc="504A8268">
      <w:start w:val="1"/>
      <w:numFmt w:val="upperRoman"/>
      <w:lvlText w:val="%1."/>
      <w:lvlJc w:val="left"/>
      <w:pPr>
        <w:ind w:left="820" w:hanging="720"/>
      </w:pPr>
      <w:rPr>
        <w:rFonts w:ascii="Calibri Light" w:eastAsia="Calibri Light" w:hAnsi="Calibri Light" w:cs="Calibri Light" w:hint="default"/>
        <w:color w:val="2E5395"/>
        <w:spacing w:val="0"/>
        <w:w w:val="99"/>
        <w:sz w:val="32"/>
        <w:szCs w:val="32"/>
        <w:lang w:val="en-US" w:eastAsia="en-US" w:bidi="ar-SA"/>
      </w:rPr>
    </w:lvl>
    <w:lvl w:ilvl="1" w:tplc="39B06C04">
      <w:start w:val="1"/>
      <w:numFmt w:val="upperLetter"/>
      <w:lvlText w:val="%2."/>
      <w:lvlJc w:val="left"/>
      <w:pPr>
        <w:ind w:left="1540" w:hanging="72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en-US" w:eastAsia="en-US" w:bidi="ar-SA"/>
      </w:rPr>
    </w:lvl>
    <w:lvl w:ilvl="2" w:tplc="523658B4">
      <w:start w:val="1"/>
      <w:numFmt w:val="decimal"/>
      <w:lvlText w:val="%3."/>
      <w:lvlJc w:val="left"/>
      <w:pPr>
        <w:ind w:left="2260" w:hanging="720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en-US" w:eastAsia="en-US" w:bidi="ar-SA"/>
      </w:rPr>
    </w:lvl>
    <w:lvl w:ilvl="3" w:tplc="7DBE58D6">
      <w:start w:val="1"/>
      <w:numFmt w:val="lowerLetter"/>
      <w:lvlText w:val="%4)"/>
      <w:lvlJc w:val="left"/>
      <w:pPr>
        <w:ind w:left="2981" w:hanging="721"/>
      </w:pPr>
      <w:rPr>
        <w:rFonts w:ascii="Calibri Light" w:eastAsia="Calibri Light" w:hAnsi="Calibri Light" w:cs="Calibri Light" w:hint="default"/>
        <w:i/>
        <w:iCs/>
        <w:color w:val="2E5395"/>
        <w:w w:val="100"/>
        <w:sz w:val="22"/>
        <w:szCs w:val="22"/>
        <w:lang w:val="en-US" w:eastAsia="en-US" w:bidi="ar-SA"/>
      </w:rPr>
    </w:lvl>
    <w:lvl w:ilvl="4" w:tplc="7CBEE720">
      <w:start w:val="1"/>
      <w:numFmt w:val="decimal"/>
      <w:lvlText w:val="(%5)"/>
      <w:lvlJc w:val="left"/>
      <w:pPr>
        <w:ind w:left="3701" w:hanging="720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5" w:tplc="7BC24B2C">
      <w:start w:val="1"/>
      <w:numFmt w:val="lowerLetter"/>
      <w:lvlText w:val="(%6)"/>
      <w:lvlJc w:val="left"/>
      <w:pPr>
        <w:ind w:left="4421" w:hanging="72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6" w:tplc="26D659A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7" w:tplc="11CE659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8" w:tplc="C47A1ED0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F06365B"/>
    <w:multiLevelType w:val="hybridMultilevel"/>
    <w:tmpl w:val="DDC2EF6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D3174A"/>
    <w:multiLevelType w:val="hybridMultilevel"/>
    <w:tmpl w:val="65A4D748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9E2459D"/>
    <w:multiLevelType w:val="hybridMultilevel"/>
    <w:tmpl w:val="9E76AC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B35316C"/>
    <w:multiLevelType w:val="hybridMultilevel"/>
    <w:tmpl w:val="86669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1674207"/>
    <w:multiLevelType w:val="hybridMultilevel"/>
    <w:tmpl w:val="8CAE6BB0"/>
    <w:lvl w:ilvl="0" w:tplc="04090017">
      <w:start w:val="1"/>
      <w:numFmt w:val="lowerLetter"/>
      <w:lvlText w:val="%1)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 w15:restartNumberingAfterBreak="0">
    <w:nsid w:val="452D04FC"/>
    <w:multiLevelType w:val="hybridMultilevel"/>
    <w:tmpl w:val="C2886444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9" w15:restartNumberingAfterBreak="0">
    <w:nsid w:val="49B450AE"/>
    <w:multiLevelType w:val="hybridMultilevel"/>
    <w:tmpl w:val="F7C6E8F0"/>
    <w:lvl w:ilvl="0" w:tplc="D5281A48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36A2E6">
      <w:start w:val="1"/>
      <w:numFmt w:val="upp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828640">
      <w:start w:val="1"/>
      <w:numFmt w:val="lowerLetter"/>
      <w:lvlText w:val="%3)"/>
      <w:lvlJc w:val="left"/>
      <w:pPr>
        <w:ind w:left="2866"/>
      </w:pPr>
      <w:rPr>
        <w:rFonts w:ascii="Calibri" w:eastAsia="Calibri" w:hAnsi="Calibri" w:cs="Calibri"/>
        <w:b w:val="0"/>
        <w:i/>
        <w:iCs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220">
      <w:start w:val="1"/>
      <w:numFmt w:val="decimal"/>
      <w:lvlText w:val="(%4)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E9318">
      <w:start w:val="1"/>
      <w:numFmt w:val="lowerLetter"/>
      <w:lvlText w:val="(%5)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C7E4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24E4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C9184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4D9C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1F376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B12CF"/>
    <w:multiLevelType w:val="multilevel"/>
    <w:tmpl w:val="83781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E8F17DC"/>
    <w:multiLevelType w:val="hybridMultilevel"/>
    <w:tmpl w:val="1E809972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FC5805"/>
    <w:multiLevelType w:val="hybridMultilevel"/>
    <w:tmpl w:val="E4DEAE0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3" w15:restartNumberingAfterBreak="0">
    <w:nsid w:val="4FC5749E"/>
    <w:multiLevelType w:val="hybridMultilevel"/>
    <w:tmpl w:val="4DD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109B"/>
    <w:multiLevelType w:val="hybridMultilevel"/>
    <w:tmpl w:val="8CF4ECA8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5" w15:restartNumberingAfterBreak="0">
    <w:nsid w:val="54D11F4A"/>
    <w:multiLevelType w:val="hybridMultilevel"/>
    <w:tmpl w:val="1402D282"/>
    <w:lvl w:ilvl="0" w:tplc="416AE940">
      <w:start w:val="1"/>
      <w:numFmt w:val="upperLetter"/>
      <w:lvlText w:val="%1."/>
      <w:lvlJc w:val="left"/>
      <w:pPr>
        <w:ind w:left="2628" w:hanging="360"/>
      </w:pPr>
      <w:rPr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6890804"/>
    <w:multiLevelType w:val="hybridMultilevel"/>
    <w:tmpl w:val="4086A250"/>
    <w:lvl w:ilvl="0" w:tplc="04090017">
      <w:start w:val="1"/>
      <w:numFmt w:val="lowerLetter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7" w15:restartNumberingAfterBreak="0">
    <w:nsid w:val="57DB4326"/>
    <w:multiLevelType w:val="hybridMultilevel"/>
    <w:tmpl w:val="7B9A6846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2E404F7"/>
    <w:multiLevelType w:val="hybridMultilevel"/>
    <w:tmpl w:val="499AF1C2"/>
    <w:lvl w:ilvl="0" w:tplc="7BC24B2C">
      <w:start w:val="1"/>
      <w:numFmt w:val="lowerLetter"/>
      <w:lvlText w:val="(%1)"/>
      <w:lvlJc w:val="left"/>
      <w:pPr>
        <w:ind w:left="3839" w:hanging="360"/>
      </w:pPr>
      <w:rPr>
        <w:rFonts w:ascii="Calibri Light" w:eastAsia="Calibri Light" w:hAnsi="Calibri Light" w:cs="Calibri Light" w:hint="default"/>
        <w:color w:val="1F3762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64EE4625"/>
    <w:multiLevelType w:val="hybridMultilevel"/>
    <w:tmpl w:val="90081E72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0" w15:restartNumberingAfterBreak="0">
    <w:nsid w:val="670333BB"/>
    <w:multiLevelType w:val="hybridMultilevel"/>
    <w:tmpl w:val="89749FAA"/>
    <w:lvl w:ilvl="0" w:tplc="04090011">
      <w:start w:val="1"/>
      <w:numFmt w:val="decimal"/>
      <w:lvlText w:val="%1)"/>
      <w:lvlJc w:val="left"/>
      <w:pPr>
        <w:ind w:left="1778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221B75"/>
    <w:multiLevelType w:val="hybridMultilevel"/>
    <w:tmpl w:val="FE3A986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2" w15:restartNumberingAfterBreak="0">
    <w:nsid w:val="6D621342"/>
    <w:multiLevelType w:val="hybridMultilevel"/>
    <w:tmpl w:val="E86AB87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70053A02"/>
    <w:multiLevelType w:val="hybridMultilevel"/>
    <w:tmpl w:val="62862290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4" w15:restartNumberingAfterBreak="0">
    <w:nsid w:val="7DC55296"/>
    <w:multiLevelType w:val="hybridMultilevel"/>
    <w:tmpl w:val="3192197A"/>
    <w:lvl w:ilvl="0" w:tplc="0409000F">
      <w:start w:val="1"/>
      <w:numFmt w:val="decimal"/>
      <w:lvlText w:val="%1."/>
      <w:lvlJc w:val="left"/>
      <w:pPr>
        <w:ind w:left="25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87411F"/>
    <w:multiLevelType w:val="hybridMultilevel"/>
    <w:tmpl w:val="E794A6E2"/>
    <w:lvl w:ilvl="0" w:tplc="A37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33"/>
  </w:num>
  <w:num w:numId="6">
    <w:abstractNumId w:val="0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32"/>
  </w:num>
  <w:num w:numId="12">
    <w:abstractNumId w:val="29"/>
  </w:num>
  <w:num w:numId="13">
    <w:abstractNumId w:val="24"/>
  </w:num>
  <w:num w:numId="14">
    <w:abstractNumId w:val="31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  <w:num w:numId="20">
    <w:abstractNumId w:val="26"/>
  </w:num>
  <w:num w:numId="21">
    <w:abstractNumId w:val="23"/>
  </w:num>
  <w:num w:numId="22">
    <w:abstractNumId w:val="17"/>
  </w:num>
  <w:num w:numId="23">
    <w:abstractNumId w:val="3"/>
  </w:num>
  <w:num w:numId="24">
    <w:abstractNumId w:val="12"/>
  </w:num>
  <w:num w:numId="25">
    <w:abstractNumId w:val="28"/>
  </w:num>
  <w:num w:numId="26">
    <w:abstractNumId w:val="3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4"/>
  </w:num>
  <w:num w:numId="31">
    <w:abstractNumId w:val="13"/>
  </w:num>
  <w:num w:numId="32">
    <w:abstractNumId w:val="2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05741"/>
    <w:rsid w:val="00012A93"/>
    <w:rsid w:val="00035840"/>
    <w:rsid w:val="0006656C"/>
    <w:rsid w:val="00067B3D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F7098"/>
    <w:rsid w:val="003373D8"/>
    <w:rsid w:val="00367215"/>
    <w:rsid w:val="003A79E5"/>
    <w:rsid w:val="003C0F75"/>
    <w:rsid w:val="003E385B"/>
    <w:rsid w:val="00422017"/>
    <w:rsid w:val="004271CE"/>
    <w:rsid w:val="004676BB"/>
    <w:rsid w:val="00471779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5851"/>
    <w:rsid w:val="00592051"/>
    <w:rsid w:val="005B04D2"/>
    <w:rsid w:val="005B08C8"/>
    <w:rsid w:val="005B1365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133F2"/>
    <w:rsid w:val="007444D8"/>
    <w:rsid w:val="00785602"/>
    <w:rsid w:val="007C686E"/>
    <w:rsid w:val="00822C1C"/>
    <w:rsid w:val="00867CE2"/>
    <w:rsid w:val="008B509D"/>
    <w:rsid w:val="008E7188"/>
    <w:rsid w:val="0099098D"/>
    <w:rsid w:val="009F2A07"/>
    <w:rsid w:val="00AF0D7A"/>
    <w:rsid w:val="00B00246"/>
    <w:rsid w:val="00B2609C"/>
    <w:rsid w:val="00B470A9"/>
    <w:rsid w:val="00B54980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94990"/>
    <w:rsid w:val="00CB34E8"/>
    <w:rsid w:val="00CE06B3"/>
    <w:rsid w:val="00CE2E4D"/>
    <w:rsid w:val="00CF49C8"/>
    <w:rsid w:val="00CF72FB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24EDC"/>
    <w:rsid w:val="00E43ABA"/>
    <w:rsid w:val="00E50035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5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F72F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F7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licensure.org/types-of-social-workers/community-social-work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ialworklicensure.org/articles/become-a-school-social-worker" TargetMode="External"/><Relationship Id="rId12" Type="http://schemas.openxmlformats.org/officeDocument/2006/relationships/hyperlink" Target="https://socialworklicensure.org/types-of-social-workers/palliative-hospice-social-work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ialworklicensure.org/types-of-social-workers/administration-policy-research" TargetMode="External"/><Relationship Id="rId11" Type="http://schemas.openxmlformats.org/officeDocument/2006/relationships/hyperlink" Target="https://socialworklicensure.org/types-of-social-workers/mental-health-substance-ab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ialworklicensure.org/types-of-social-workers/gerontological-social-work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wguide.org/careers/criminal-justice-social-wor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8238-D0B6-4768-9B0E-31EB3373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102</cp:revision>
  <dcterms:created xsi:type="dcterms:W3CDTF">2021-06-07T06:22:00Z</dcterms:created>
  <dcterms:modified xsi:type="dcterms:W3CDTF">2021-09-18T07:44:00Z</dcterms:modified>
</cp:coreProperties>
</file>