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E1318" w:rsidRPr="002822A1" w:rsidTr="006E1318">
        <w:tc>
          <w:tcPr>
            <w:tcW w:w="9445" w:type="dxa"/>
          </w:tcPr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Resuscitation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- Brain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Sepsis/SIRS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Cardiac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Trauma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Critical Care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2. Diagnostic &amp; Therapeutic procedure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Analgesia/Procedural Sedation/Pain Management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Airway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Hemodynamic Access/Monitoring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Imaging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Plain Films/CT/MRI Scanning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Ultrasonography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Laboratory Studies and Indicators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3. EMS and Out of Hospital Care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Bystanders, First Responders, EMTs, Paramedics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Care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Administration/Organization/Systems Analysis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Disaster Management/Systems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4. Trauma &amp; Injury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Burns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Wounds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Sports Medicine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Organ System Injuries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Cardiac/Thoracic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Neurologic: CNS, PNS, Spinal Cord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Head and Neck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Dental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Ophthalmologic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Abdominal/Gastrointestinal 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Musculoskeletal/Extremity 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Urologic/Renal </w:t>
            </w:r>
          </w:p>
          <w:p w:rsidR="006E1318" w:rsidRPr="002822A1" w:rsidRDefault="006E1318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Gynecologic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5. Non-trauma and Medical and Surgical Condition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General &amp; Other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Acute coronary syndromes &amp; management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Dysrhythmias &amp; management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Congestive heart failure &amp; management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Syncope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Pulmonary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Neurologic: CNS, PNS, Spinal Cord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Metabolic/Electrolyte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Endocrine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Gastrointestinal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Skin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Urologic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- Hematology/Oncology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Head and Neck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Dental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Ophthalmologic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Symptom Management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Sports Medicine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Rheumatology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Organ transplantation/Immunosuppression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Critical Care Medicine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Critical Care Management of COVID-19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6.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Psychobehavioral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Condition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Psychiatric Disorders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Violent Patients </w:t>
            </w:r>
          </w:p>
          <w:p w:rsidR="006E1318" w:rsidRPr="002822A1" w:rsidRDefault="006E1318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Physician Wellness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7. Infectious &amp; Exposure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Systemic or Localized Infections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Coronavirus infections including COVID-19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Blood and Body Fluid Exposures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Needle sticks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Food and Water Borne Illness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Illness Transmitted by Animals, Insects, Etc.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Prophylactic or Post-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exposure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Treatment Regimens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Biologic Agents of Mass Destruction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8. Pediatrics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 - Pulmonary - Endocrine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Gastrointestinal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Hematology/Oncology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Febrile Infant/Child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Infectious Disease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Metabolic/Electrolyte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Neurologic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Musculoskeletal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Pediatric Trauma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9. Geriatrics </w:t>
            </w:r>
          </w:p>
          <w:p w:rsidR="006E1318" w:rsidRPr="002822A1" w:rsidRDefault="006E1318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Hospice and Palliative Medicine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10.  Obstetrics and Gynecology/ Woman Health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11. Toxicology &amp; Envenomation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Toxicology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Drugs of Abuse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Occupational Toxicology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Bites and Stings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Chemical Agents of Mass Destruction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Environmental Toxicology/Poisons in Environment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12. Clinical Pharmacology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Effectiveness and Safety of Investigational and Clinically Approved Drugs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Pharmacodynamics/Kinetics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Mechanism of Action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Drug Interactions and Adverse Reactions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13. Environmental Disorder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Wilderness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Hyperbaric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Altitude Illness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Hyperthermia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Hypothermia/Frostbite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Drowning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14. Public Health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Epidemiology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Injury Prevention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Assault and Abuse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, Patterns of Abuse, Screening, Reporting)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Global Health/International Emergency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Immunizations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Alternative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Drug Abuse Identification/Intervention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15. Health policy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ED Crowding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Health Disparities &amp; Inequities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Diversity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16. Ethics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17. Practice and Practice Management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Reimbursement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Managed Care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Cost-Effectiveness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ED Operations and Administration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Shift Work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Rural Emergency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Observation Medicine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Telemedicine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Public Relations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Satisfaction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Risk Management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Guidelines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Information Systems and Information Management Description, Organization, Innovations, Applications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Safety/QI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Physician Competence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18. Education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All Learners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Evidence-Based Medicine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Simulation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Social Media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19. Methodology (Research design)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Peer Review and Scientific Publication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Qualitative Research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Meta-analyses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Social Sciences Research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Librarian Search Strategies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NHAMCS database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- HCUP database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OSHPOD California database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CMS data 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Survey Methodology</w:t>
            </w:r>
          </w:p>
          <w:p w:rsidR="006E1318" w:rsidRPr="002822A1" w:rsidRDefault="006E1318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Artificial Intelligence/Machine Learning </w:t>
            </w: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E1318" w:rsidRPr="002822A1" w:rsidRDefault="006E1318" w:rsidP="001D71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20. Military Emergency Medicine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B972FCD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A06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640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FC89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E6D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2A9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B86F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6419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A052D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B972FCD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A06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6401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FC89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E6D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2A9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B86F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6419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A052D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B972FCD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A06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640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FC89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E6D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2A9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B86F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6419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A052D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B972FCD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86A06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640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FC89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E6D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C2A9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B86F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6419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A052D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46FE1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1318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AFC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F754-AA1C-48D1-9579-4B994F13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2021-09-19T04:56:00Z</dcterms:modified>
</cp:coreProperties>
</file>