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5" w:rsidRPr="00776B59" w:rsidRDefault="00E92B8D" w:rsidP="00E92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Dermatology</w:t>
      </w:r>
    </w:p>
    <w:p w:rsidR="00E92B8D" w:rsidRPr="00776B59" w:rsidRDefault="00E92B8D" w:rsidP="00E92B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Branches</w:t>
      </w:r>
    </w:p>
    <w:p w:rsidR="00E92B8D" w:rsidRPr="00776B59" w:rsidRDefault="00E92B8D" w:rsidP="00E92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Clinical dermatology</w:t>
      </w:r>
    </w:p>
    <w:p w:rsidR="00E92B8D" w:rsidRPr="00776B59" w:rsidRDefault="00E92B8D" w:rsidP="00E92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Surgical dermatology</w:t>
      </w:r>
    </w:p>
    <w:p w:rsidR="00E92B8D" w:rsidRPr="00776B59" w:rsidRDefault="00E92B8D" w:rsidP="00E92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6B59">
        <w:rPr>
          <w:rFonts w:ascii="Times New Roman" w:hAnsi="Times New Roman" w:cs="Times New Roman"/>
          <w:sz w:val="24"/>
          <w:szCs w:val="24"/>
        </w:rPr>
        <w:t>Dermatopathology</w:t>
      </w:r>
      <w:proofErr w:type="spellEnd"/>
    </w:p>
    <w:p w:rsidR="00E92B8D" w:rsidRPr="00776B59" w:rsidRDefault="00E92B8D" w:rsidP="00E92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Cosmetic dermatology</w:t>
      </w:r>
    </w:p>
    <w:p w:rsidR="00E92B8D" w:rsidRPr="00776B59" w:rsidRDefault="00E92B8D" w:rsidP="00E92B8D">
      <w:p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Fields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Basic science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Pediatric dermatology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6B59">
        <w:rPr>
          <w:rFonts w:ascii="Times New Roman" w:hAnsi="Times New Roman" w:cs="Times New Roman"/>
          <w:sz w:val="24"/>
          <w:szCs w:val="24"/>
        </w:rPr>
        <w:t>Vesiculobullous</w:t>
      </w:r>
      <w:proofErr w:type="spellEnd"/>
      <w:r w:rsidRPr="00776B59">
        <w:rPr>
          <w:rFonts w:ascii="Times New Roman" w:hAnsi="Times New Roman" w:cs="Times New Roman"/>
          <w:sz w:val="24"/>
          <w:szCs w:val="24"/>
        </w:rPr>
        <w:t xml:space="preserve"> diseases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Rheumatologic dermatology</w:t>
      </w:r>
      <w:r w:rsidR="00606665">
        <w:rPr>
          <w:rFonts w:ascii="Times New Roman" w:hAnsi="Times New Roman" w:cs="Times New Roman"/>
          <w:sz w:val="24"/>
          <w:szCs w:val="24"/>
        </w:rPr>
        <w:t xml:space="preserve"> (connective tissue disorders) 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Metabolic and systemic disease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Pigmentary disorders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Hair, nail and mucous membrane related disorders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I</w:t>
      </w:r>
      <w:r w:rsidR="00776B59">
        <w:rPr>
          <w:rFonts w:ascii="Times New Roman" w:hAnsi="Times New Roman" w:cs="Times New Roman"/>
          <w:sz w:val="24"/>
          <w:szCs w:val="24"/>
        </w:rPr>
        <w:t>nfectiou</w:t>
      </w:r>
      <w:r w:rsidRPr="00776B59">
        <w:rPr>
          <w:rFonts w:ascii="Times New Roman" w:hAnsi="Times New Roman" w:cs="Times New Roman"/>
          <w:sz w:val="24"/>
          <w:szCs w:val="24"/>
        </w:rPr>
        <w:t>s diseases in dermatology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B59">
        <w:rPr>
          <w:rFonts w:ascii="Times New Roman" w:hAnsi="Times New Roman" w:cs="Times New Roman"/>
          <w:sz w:val="24"/>
          <w:szCs w:val="24"/>
        </w:rPr>
        <w:t>Neoplasmas</w:t>
      </w:r>
      <w:proofErr w:type="spellEnd"/>
      <w:r w:rsidRPr="00776B59">
        <w:rPr>
          <w:rFonts w:ascii="Times New Roman" w:hAnsi="Times New Roman" w:cs="Times New Roman"/>
          <w:sz w:val="24"/>
          <w:szCs w:val="24"/>
        </w:rPr>
        <w:t xml:space="preserve"> in dermatology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Medical therapy in dermatology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6B59">
        <w:rPr>
          <w:rFonts w:ascii="Times New Roman" w:hAnsi="Times New Roman" w:cs="Times New Roman"/>
          <w:sz w:val="24"/>
          <w:szCs w:val="24"/>
        </w:rPr>
        <w:t>Non inv</w:t>
      </w:r>
      <w:bookmarkStart w:id="0" w:name="_GoBack"/>
      <w:bookmarkEnd w:id="0"/>
      <w:r w:rsidRPr="00776B59">
        <w:rPr>
          <w:rFonts w:ascii="Times New Roman" w:hAnsi="Times New Roman" w:cs="Times New Roman"/>
          <w:sz w:val="24"/>
          <w:szCs w:val="24"/>
        </w:rPr>
        <w:t>asive</w:t>
      </w:r>
      <w:proofErr w:type="spellEnd"/>
      <w:r w:rsidRPr="00776B59">
        <w:rPr>
          <w:rFonts w:ascii="Times New Roman" w:hAnsi="Times New Roman" w:cs="Times New Roman"/>
          <w:sz w:val="24"/>
          <w:szCs w:val="24"/>
        </w:rPr>
        <w:t xml:space="preserve"> physical treatment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Micro invasive physical treatment</w:t>
      </w:r>
    </w:p>
    <w:p w:rsidR="00E92B8D" w:rsidRPr="00776B59" w:rsidRDefault="00E92B8D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Surgical procedures</w:t>
      </w:r>
    </w:p>
    <w:p w:rsidR="00E92B8D" w:rsidRPr="00776B59" w:rsidRDefault="00776B59" w:rsidP="00E92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Inflammatory skin disease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Psoriasis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Erythroderma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Lichen plan, and other lichenoid dermatoses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Different type of eczema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Urticarial and allergy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Acne and other adnexal disorders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Vascular disorders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Atrophy and hypertrophy related disorders in dermatology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Disorders of subcutaneous fat</w:t>
      </w:r>
    </w:p>
    <w:p w:rsidR="00776B59" w:rsidRPr="00776B59" w:rsidRDefault="00776B59" w:rsidP="00776B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6B59">
        <w:rPr>
          <w:rFonts w:ascii="Times New Roman" w:hAnsi="Times New Roman" w:cs="Times New Roman"/>
          <w:sz w:val="24"/>
          <w:szCs w:val="24"/>
        </w:rPr>
        <w:t>Macrophage and disorders Langerhans cells</w:t>
      </w:r>
    </w:p>
    <w:p w:rsidR="00776B59" w:rsidRDefault="00776B59" w:rsidP="00776B59">
      <w:pPr>
        <w:ind w:left="360"/>
      </w:pPr>
    </w:p>
    <w:p w:rsidR="00E92B8D" w:rsidRDefault="00E92B8D" w:rsidP="00E92B8D"/>
    <w:p w:rsidR="00E92B8D" w:rsidRDefault="00E92B8D"/>
    <w:sectPr w:rsidR="00E9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39C3"/>
    <w:multiLevelType w:val="hybridMultilevel"/>
    <w:tmpl w:val="470849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D70"/>
    <w:multiLevelType w:val="hybridMultilevel"/>
    <w:tmpl w:val="6A7E02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8D"/>
    <w:rsid w:val="001A6E91"/>
    <w:rsid w:val="0021670D"/>
    <w:rsid w:val="002917F5"/>
    <w:rsid w:val="00606665"/>
    <w:rsid w:val="00776B59"/>
    <w:rsid w:val="00E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D18E6-77FB-4830-AA4A-720D7A0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Sadat Momenzadeh</dc:creator>
  <cp:lastModifiedBy>Marjan Ardakanian</cp:lastModifiedBy>
  <cp:revision>2</cp:revision>
  <dcterms:created xsi:type="dcterms:W3CDTF">2021-06-12T07:06:00Z</dcterms:created>
  <dcterms:modified xsi:type="dcterms:W3CDTF">2022-10-26T06:40:00Z</dcterms:modified>
</cp:coreProperties>
</file>