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195" w:type="pct"/>
        <w:jc w:val="center"/>
        <w:tblLook w:val="04A0" w:firstRow="1" w:lastRow="0" w:firstColumn="1" w:lastColumn="0" w:noHBand="0" w:noVBand="1"/>
      </w:tblPr>
      <w:tblGrid>
        <w:gridCol w:w="7652"/>
        <w:gridCol w:w="2063"/>
      </w:tblGrid>
      <w:tr w:rsidR="0021707E" w:rsidRPr="00D67D87" w:rsidTr="0097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B61CBE" w:rsidRDefault="00035DF9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035DF9">
              <w:rPr>
                <w:rFonts w:cs="B Titr"/>
                <w:rtl/>
              </w:rPr>
              <w:t>طراح</w:t>
            </w:r>
            <w:r w:rsidRPr="00035DF9">
              <w:rPr>
                <w:rFonts w:cs="B Titr" w:hint="cs"/>
                <w:rtl/>
              </w:rPr>
              <w:t>ی</w:t>
            </w:r>
            <w:r w:rsidRPr="00035DF9">
              <w:rPr>
                <w:rFonts w:cs="B Titr"/>
                <w:rtl/>
              </w:rPr>
              <w:t xml:space="preserve"> و راه انداز</w:t>
            </w:r>
            <w:r w:rsidRPr="00035DF9">
              <w:rPr>
                <w:rFonts w:cs="B Titr" w:hint="cs"/>
                <w:rtl/>
              </w:rPr>
              <w:t>ی</w:t>
            </w:r>
            <w:r w:rsidRPr="00035DF9">
              <w:rPr>
                <w:rFonts w:cs="B Titr"/>
                <w:rtl/>
              </w:rPr>
              <w:t xml:space="preserve"> نظام ثبت اطلاعات اهداکنندگان مرگ مغز</w:t>
            </w:r>
            <w:r w:rsidRPr="00035DF9">
              <w:rPr>
                <w:rFonts w:cs="B Titr" w:hint="cs"/>
                <w:rtl/>
              </w:rPr>
              <w:t>ی</w:t>
            </w:r>
          </w:p>
        </w:tc>
        <w:tc>
          <w:tcPr>
            <w:tcW w:w="106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DA74D4" w:rsidRDefault="00035DF9" w:rsidP="009754CB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جمع‌آور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اهداکنندگان مرگ مغز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به‌صورت 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کنواخت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سطح منطقه خراسان بزرگ و به‌کارگ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ثبت‌شده در راستا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اهداف پژوهش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9754CB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6D43C3" w:rsidRDefault="00035DF9" w:rsidP="006D43C3">
            <w:pPr>
              <w:bidi/>
              <w:jc w:val="both"/>
              <w:rPr>
                <w:rFonts w:ascii="Calibri" w:hAnsi="Calibri" w:cs="B Nazanin" w:hint="cs"/>
                <w:b w:val="0"/>
                <w:bCs w:val="0"/>
                <w:color w:val="000000"/>
                <w:lang w:bidi="fa-IR"/>
              </w:rPr>
            </w:pP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از نظر بال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مع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ارها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مرگ مغز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دارا هستند( 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</w:rPr>
              <w:t>GCS=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3 ، م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دوبل و آپنه) و به واحد فراهم آور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اعضا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وند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دانشگاه علوم پزشک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معرف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اند.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035DF9" w:rsidRPr="00035DF9" w:rsidRDefault="00035DF9" w:rsidP="00035DF9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طلاعات پزشک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مرگ مغز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توسط پزشکان و کارشناسان پرستار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دخ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مراقبت از ب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مرگ مغز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 اطلاعات هو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اطلاعات مرتبط با مراکز و افراد دخ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ت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اهدا عضو، توسط کارشناسان رضا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اهدا اعضا ، جمع آور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فرم ها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پ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تدو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، ثبت م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از طر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مدارک ثبت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، س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HIS 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، پرونده ها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کاغذ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معا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نات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پزشک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، بدست م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035DF9" w:rsidRPr="00035DF9" w:rsidRDefault="00035DF9" w:rsidP="00035DF9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5C62C1" w:rsidRPr="00841AC7" w:rsidRDefault="00035DF9" w:rsidP="00035DF9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سامانه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جستر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اهداکنندگان مرگ مغز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 توسط معاونت پژوهش و فناور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دانشگاه علوم پزشک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و بر اساس 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جستر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مشابه ، طراح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است و توسط اعضا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مرکز تحق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وند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اعضا منتصر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چند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نوبت ک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سنج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بر اساس ن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سازمان به رو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رسان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است . نها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تا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سامانه در دسترس کارشناسان ثبت قرار گرفته و  اطلاعات جمع آور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در فرم ها ، توسط کارشناسان ثبت در سامانه 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جستر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بارگزار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035DF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35DF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9754CB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06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B5331" w:rsidRDefault="000D67E4" w:rsidP="006D43C3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6D43C3">
              <w:rPr>
                <w:rFonts w:cs="B Nazanin" w:hint="cs"/>
                <w:rtl/>
                <w:lang w:bidi="fa-IR"/>
              </w:rPr>
              <w:t>برنا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9754CB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06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5E122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  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  <w:rtl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Pr="0099304B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تأثیر مسمومیت با متانول در اهداکنندگان کبد بر نتیجه پیوند</w:t>
            </w: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>4030476</w:t>
            </w: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035DF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Pr="0099304B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مسمومیت با مواد مختلف در اهداکنندگان بافت بر نتیجه پیوند</w:t>
            </w: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>4030678</w:t>
            </w: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ارتباط کشت خون مثبت دهنده مرگ مغزی در نتایج بیماران دریافت کننده پیوند کبد و کلیه طی سالهای 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۱۳۹۸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تا 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  <w:lang w:bidi="fa-IR"/>
              </w:rPr>
              <w:t>۱۴۰۲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در بیمارستان منتصریه مشهد.</w:t>
            </w: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>4030710</w:t>
            </w: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035DF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تأثیر اعتیاد اهداکننده بر پیامدهای پیوند</w:t>
            </w: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>4030716</w:t>
            </w: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035DF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035DF9" w:rsidRDefault="00035DF9" w:rsidP="00035DF9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تاثیر انزیم های کبدی افزایش یافته د</w:t>
            </w:r>
            <w:bookmarkStart w:id="0" w:name="_GoBack"/>
            <w:bookmarkEnd w:id="0"/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هنده مرگ مغزی و تاثیر آن بر نتایج پیوند کبد در فرد گیرنده</w:t>
            </w:r>
          </w:p>
        </w:tc>
        <w:tc>
          <w:tcPr>
            <w:tcW w:w="2160" w:type="dxa"/>
            <w:vAlign w:val="center"/>
          </w:tcPr>
          <w:p w:rsidR="00035DF9" w:rsidRPr="00035DF9" w:rsidRDefault="00035DF9" w:rsidP="00035DF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>4031781</w:t>
            </w:r>
          </w:p>
        </w:tc>
        <w:tc>
          <w:tcPr>
            <w:tcW w:w="1886" w:type="dxa"/>
            <w:vAlign w:val="center"/>
          </w:tcPr>
          <w:p w:rsidR="00035DF9" w:rsidRPr="00035DF9" w:rsidRDefault="00035DF9" w:rsidP="00035D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035DF9">
              <w:rPr>
                <w:rFonts w:ascii="Calibri" w:hAnsi="Calibri" w:cs="B Nazanin" w:hint="cs"/>
                <w:color w:val="000000"/>
                <w:sz w:val="20"/>
                <w:szCs w:val="20"/>
              </w:rPr>
              <w:t>1404/01/27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EA1" w:rsidRDefault="00511EA1" w:rsidP="003B26D8">
      <w:pPr>
        <w:spacing w:after="0" w:line="240" w:lineRule="auto"/>
      </w:pPr>
      <w:r>
        <w:separator/>
      </w:r>
    </w:p>
  </w:endnote>
  <w:endnote w:type="continuationSeparator" w:id="0">
    <w:p w:rsidR="00511EA1" w:rsidRDefault="00511EA1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EA1" w:rsidRDefault="00511EA1" w:rsidP="003B26D8">
      <w:pPr>
        <w:spacing w:after="0" w:line="240" w:lineRule="auto"/>
      </w:pPr>
      <w:r>
        <w:separator/>
      </w:r>
    </w:p>
  </w:footnote>
  <w:footnote w:type="continuationSeparator" w:id="0">
    <w:p w:rsidR="00511EA1" w:rsidRDefault="00511EA1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7D65"/>
    <w:multiLevelType w:val="hybridMultilevel"/>
    <w:tmpl w:val="E4CC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AAA"/>
    <w:multiLevelType w:val="hybridMultilevel"/>
    <w:tmpl w:val="61BAB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6768479B"/>
    <w:multiLevelType w:val="hybridMultilevel"/>
    <w:tmpl w:val="B760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35DF9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11EA1"/>
    <w:rsid w:val="00542C8A"/>
    <w:rsid w:val="005700BA"/>
    <w:rsid w:val="0058477F"/>
    <w:rsid w:val="005A3A13"/>
    <w:rsid w:val="005B5B28"/>
    <w:rsid w:val="005C62C1"/>
    <w:rsid w:val="005E122B"/>
    <w:rsid w:val="00603B14"/>
    <w:rsid w:val="00631D04"/>
    <w:rsid w:val="00661AFD"/>
    <w:rsid w:val="00683ED2"/>
    <w:rsid w:val="00695DB1"/>
    <w:rsid w:val="006C02AE"/>
    <w:rsid w:val="006D2333"/>
    <w:rsid w:val="006D43C3"/>
    <w:rsid w:val="006D5E8A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754CB"/>
    <w:rsid w:val="0099304B"/>
    <w:rsid w:val="0099512F"/>
    <w:rsid w:val="009A116D"/>
    <w:rsid w:val="00A332E7"/>
    <w:rsid w:val="00A801AB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BD372B"/>
    <w:rsid w:val="00C04DB6"/>
    <w:rsid w:val="00C23158"/>
    <w:rsid w:val="00C72689"/>
    <w:rsid w:val="00C769AC"/>
    <w:rsid w:val="00C84822"/>
    <w:rsid w:val="00CC2A1B"/>
    <w:rsid w:val="00CC6982"/>
    <w:rsid w:val="00CE012C"/>
    <w:rsid w:val="00CF6E8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8015A"/>
    <w:rsid w:val="00FB4E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5822B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8D2EF-8053-4182-9DD7-8055EABEA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53</cp:revision>
  <dcterms:created xsi:type="dcterms:W3CDTF">2026-03-08T08:52:00Z</dcterms:created>
  <dcterms:modified xsi:type="dcterms:W3CDTF">2026-04-05T05:25:00Z</dcterms:modified>
</cp:coreProperties>
</file>