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100036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100036">
              <w:rPr>
                <w:rFonts w:cs="B Titr"/>
                <w:rtl/>
              </w:rPr>
              <w:t>طراح</w:t>
            </w:r>
            <w:r w:rsidRPr="00100036">
              <w:rPr>
                <w:rFonts w:cs="B Titr" w:hint="cs"/>
                <w:rtl/>
              </w:rPr>
              <w:t>ی</w:t>
            </w:r>
            <w:r w:rsidRPr="00100036">
              <w:rPr>
                <w:rFonts w:cs="B Titr"/>
                <w:rtl/>
              </w:rPr>
              <w:t xml:space="preserve"> و اجرا</w:t>
            </w:r>
            <w:r w:rsidRPr="00100036">
              <w:rPr>
                <w:rFonts w:cs="B Titr" w:hint="cs"/>
                <w:rtl/>
              </w:rPr>
              <w:t>ی</w:t>
            </w:r>
            <w:r w:rsidRPr="00100036">
              <w:rPr>
                <w:rFonts w:cs="B Titr"/>
                <w:rtl/>
              </w:rPr>
              <w:t xml:space="preserve"> رج</w:t>
            </w:r>
            <w:r w:rsidRPr="00100036">
              <w:rPr>
                <w:rFonts w:cs="B Titr" w:hint="cs"/>
                <w:rtl/>
              </w:rPr>
              <w:t>ی</w:t>
            </w:r>
            <w:r w:rsidRPr="00100036">
              <w:rPr>
                <w:rFonts w:cs="B Titr" w:hint="eastAsia"/>
                <w:rtl/>
              </w:rPr>
              <w:t>ستر</w:t>
            </w:r>
            <w:r w:rsidRPr="00100036">
              <w:rPr>
                <w:rFonts w:cs="B Titr" w:hint="cs"/>
                <w:rtl/>
              </w:rPr>
              <w:t>ی</w:t>
            </w:r>
            <w:r w:rsidRPr="00100036">
              <w:rPr>
                <w:rFonts w:cs="B Titr"/>
                <w:rtl/>
              </w:rPr>
              <w:t xml:space="preserve"> کوهورت کم شنوا</w:t>
            </w:r>
            <w:r w:rsidRPr="00100036">
              <w:rPr>
                <w:rFonts w:cs="B Titr" w:hint="cs"/>
                <w:rtl/>
              </w:rPr>
              <w:t>یی</w:t>
            </w:r>
            <w:r w:rsidRPr="00100036">
              <w:rPr>
                <w:rFonts w:cs="B Titr"/>
                <w:rtl/>
              </w:rPr>
              <w:t xml:space="preserve"> مادرزاد</w:t>
            </w:r>
            <w:r w:rsidRPr="00100036">
              <w:rPr>
                <w:rFonts w:cs="B Titr" w:hint="cs"/>
                <w:rtl/>
              </w:rPr>
              <w:t>ی</w:t>
            </w:r>
            <w:r w:rsidRPr="00100036">
              <w:rPr>
                <w:rFonts w:cs="B Titr"/>
                <w:rtl/>
              </w:rPr>
              <w:t xml:space="preserve"> و اکتساب</w:t>
            </w:r>
            <w:r w:rsidRPr="00100036">
              <w:rPr>
                <w:rFonts w:cs="B Titr" w:hint="cs"/>
                <w:rtl/>
              </w:rPr>
              <w:t>ی</w:t>
            </w:r>
            <w:r w:rsidRPr="00100036">
              <w:rPr>
                <w:rFonts w:cs="B Titr"/>
                <w:rtl/>
              </w:rPr>
              <w:t xml:space="preserve"> نوزادان در استان خراسان رضو</w:t>
            </w:r>
            <w:r w:rsidRPr="00100036">
              <w:rPr>
                <w:rFonts w:cs="B Titr" w:hint="cs"/>
                <w:rtl/>
              </w:rPr>
              <w:t>ی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3C428E" w:rsidRDefault="00100036" w:rsidP="00251376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بررس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تاث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سک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فاکتور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نوزادان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100036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100036" w:rsidP="00251376">
            <w:pPr>
              <w:bidi/>
              <w:jc w:val="both"/>
              <w:rPr>
                <w:rFonts w:cs="B Nazanin"/>
                <w:rtl/>
              </w:rPr>
            </w:pP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نوزادان متولد شده که مورد غربالگر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آزمون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</w:rPr>
              <w:t>OAE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</w:rPr>
              <w:t>ABR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گرفته اند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Pr="000454B5" w:rsidRDefault="00100036" w:rsidP="007409F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روش جمع‏آور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به صورت ثبت مستق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بوس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له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که آزمون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انجام داده اند و موارد پ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بوس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له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کارشناس مرکز ثبت خواهد شد. روش تجز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تحل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ارز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 اساس همخوان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درون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آزمون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همچن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همخوان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رون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آزمون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م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رشد مهارت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گفتار نوزاد م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A332E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A332E7">
              <w:rPr>
                <w:rFonts w:cs="B Nazanin"/>
                <w:lang w:bidi="fa-IR"/>
              </w:rPr>
              <w:t xml:space="preserve">Inar </w:t>
            </w:r>
            <w:r w:rsidR="00A332E7" w:rsidRPr="00A332E7">
              <w:rPr>
                <w:rFonts w:cs="B Nazanin"/>
                <w:sz w:val="20"/>
                <w:szCs w:val="20"/>
                <w:lang w:bidi="fa-IR"/>
              </w:rPr>
              <w:t>(Iran</w:t>
            </w:r>
            <w:r w:rsidR="00A332E7">
              <w:rPr>
                <w:rFonts w:cs="B Nazanin"/>
                <w:sz w:val="20"/>
                <w:szCs w:val="20"/>
                <w:lang w:bidi="fa-IR"/>
              </w:rPr>
              <w:t xml:space="preserve"> national acl registry)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62273" w:rsidRDefault="00462273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B92CCA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اطلاعات تخصصی طرح توسط رزیدنت </w:t>
      </w:r>
      <w:r w:rsidR="00B92CCA">
        <w:rPr>
          <w:rFonts w:ascii="Calibri" w:eastAsia="Times New Roman" w:hAnsi="Calibri" w:cs="B Nazanin" w:hint="cs"/>
          <w:sz w:val="24"/>
          <w:szCs w:val="24"/>
          <w:rtl/>
        </w:rPr>
        <w:t>ارتوپدی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و سایر اطلاعات توسط کارشناسان وارد </w:t>
      </w:r>
      <w:r w:rsidR="00B92CCA">
        <w:rPr>
          <w:rFonts w:ascii="Calibri" w:eastAsia="Times New Roman" w:hAnsi="Calibri" w:cs="B Nazanin" w:hint="cs"/>
          <w:sz w:val="24"/>
          <w:szCs w:val="24"/>
          <w:rtl/>
        </w:rPr>
        <w:t>سامانه می گردد.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46227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462273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62273" w:rsidRPr="00BC0D08" w:rsidRDefault="00462273" w:rsidP="0046227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62273">
              <w:rPr>
                <w:color w:val="000000"/>
                <w:sz w:val="20"/>
                <w:szCs w:val="20"/>
              </w:rPr>
              <w:t>Translation and validation of the Persian version of the Acceptance and Action Questionnaire-Managing Child Hearing Loss (AAQ-MCHL)</w:t>
            </w:r>
          </w:p>
        </w:tc>
        <w:tc>
          <w:tcPr>
            <w:tcW w:w="1165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95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62273">
              <w:rPr>
                <w:sz w:val="20"/>
                <w:szCs w:val="20"/>
              </w:rPr>
              <w:t>Journal of Communication Disorders</w:t>
            </w:r>
          </w:p>
        </w:tc>
        <w:tc>
          <w:tcPr>
            <w:tcW w:w="900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62273">
              <w:rPr>
                <w:sz w:val="20"/>
                <w:szCs w:val="20"/>
              </w:rPr>
              <w:t>2.1</w:t>
            </w:r>
          </w:p>
        </w:tc>
        <w:tc>
          <w:tcPr>
            <w:tcW w:w="724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vAlign w:val="center"/>
          </w:tcPr>
          <w:p w:rsidR="00462273" w:rsidRPr="00462273" w:rsidRDefault="00462273" w:rsidP="0046227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4043542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62273" w:rsidRPr="00BC0D08" w:rsidRDefault="00462273" w:rsidP="00462273">
            <w:pPr>
              <w:bidi/>
              <w:jc w:val="center"/>
              <w:rPr>
                <w:rFonts w:ascii="Calibri" w:hAnsi="Calibri" w:cs="B Nazanin" w:hint="cs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9C0006"/>
                <w:sz w:val="20"/>
                <w:szCs w:val="20"/>
                <w:rtl/>
              </w:rPr>
            </w:pPr>
            <w:r w:rsidRPr="00462273">
              <w:rPr>
                <w:sz w:val="20"/>
                <w:szCs w:val="20"/>
              </w:rPr>
              <w:t>Simultaneous Therapy Approach: Systemic and Intratympanic Corticosteroid for Idiopathic Sudden Sensorineural Hearing Loss: A Clinical Study</w:t>
            </w:r>
          </w:p>
        </w:tc>
        <w:tc>
          <w:tcPr>
            <w:tcW w:w="1165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462273">
              <w:rPr>
                <w:sz w:val="20"/>
                <w:szCs w:val="20"/>
              </w:rPr>
              <w:t>Iranian Journal of Otorhinolaryngology</w:t>
            </w:r>
          </w:p>
        </w:tc>
        <w:tc>
          <w:tcPr>
            <w:tcW w:w="900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62273">
              <w:rPr>
                <w:sz w:val="20"/>
                <w:szCs w:val="20"/>
              </w:rPr>
              <w:t>Pubmed</w:t>
            </w:r>
          </w:p>
        </w:tc>
        <w:tc>
          <w:tcPr>
            <w:tcW w:w="724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vAlign w:val="center"/>
          </w:tcPr>
          <w:p w:rsidR="00462273" w:rsidRPr="00462273" w:rsidRDefault="00462273" w:rsidP="0046227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4042830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462273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62273" w:rsidRPr="0099304B" w:rsidRDefault="00462273" w:rsidP="0046227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462273" w:rsidRPr="00462273" w:rsidRDefault="00462273" w:rsidP="0046227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بین مال اکلوژن و اختلالات شنوایی در کودکان 7 تا 12 ساله</w:t>
            </w:r>
          </w:p>
        </w:tc>
        <w:tc>
          <w:tcPr>
            <w:tcW w:w="2160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6227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40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Nazanin" w:hint="cs"/>
                <w:color w:val="000000"/>
                <w:sz w:val="20"/>
                <w:szCs w:val="20"/>
              </w:rPr>
              <w:t>4040560</w:t>
            </w:r>
          </w:p>
        </w:tc>
        <w:tc>
          <w:tcPr>
            <w:tcW w:w="1886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462273">
              <w:rPr>
                <w:rFonts w:ascii="Calibri" w:hAnsi="Calibri" w:cs="B Nazanin"/>
                <w:color w:val="000000"/>
                <w:sz w:val="20"/>
                <w:szCs w:val="20"/>
              </w:rPr>
              <w:t>1404/08/28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2F3" w:rsidRDefault="008202F3" w:rsidP="003B26D8">
      <w:pPr>
        <w:spacing w:after="0" w:line="240" w:lineRule="auto"/>
      </w:pPr>
      <w:r>
        <w:separator/>
      </w:r>
    </w:p>
  </w:endnote>
  <w:endnote w:type="continuationSeparator" w:id="0">
    <w:p w:rsidR="008202F3" w:rsidRDefault="008202F3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2F3" w:rsidRDefault="008202F3" w:rsidP="003B26D8">
      <w:pPr>
        <w:spacing w:after="0" w:line="240" w:lineRule="auto"/>
      </w:pPr>
      <w:r>
        <w:separator/>
      </w:r>
    </w:p>
  </w:footnote>
  <w:footnote w:type="continuationSeparator" w:id="0">
    <w:p w:rsidR="008202F3" w:rsidRDefault="008202F3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77558"/>
    <w:rsid w:val="003B26D8"/>
    <w:rsid w:val="003B4561"/>
    <w:rsid w:val="003C428E"/>
    <w:rsid w:val="003D7B52"/>
    <w:rsid w:val="00462273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57865"/>
    <w:rsid w:val="008C2D48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C04DB6"/>
    <w:rsid w:val="00C72689"/>
    <w:rsid w:val="00C769AC"/>
    <w:rsid w:val="00C84822"/>
    <w:rsid w:val="00CC6982"/>
    <w:rsid w:val="00CE012C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7E4C6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10A3-6E3A-4271-837F-2A80133B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42</cp:revision>
  <dcterms:created xsi:type="dcterms:W3CDTF">2026-03-08T08:52:00Z</dcterms:created>
  <dcterms:modified xsi:type="dcterms:W3CDTF">2026-04-04T08:07:00Z</dcterms:modified>
</cp:coreProperties>
</file>