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676" w:type="pct"/>
        <w:jc w:val="center"/>
        <w:tblLook w:val="04A0" w:firstRow="1" w:lastRow="0" w:firstColumn="1" w:lastColumn="0" w:noHBand="0" w:noVBand="1"/>
      </w:tblPr>
      <w:tblGrid>
        <w:gridCol w:w="8551"/>
        <w:gridCol w:w="2063"/>
      </w:tblGrid>
      <w:tr w:rsidR="0021707E" w:rsidRPr="00D67D87" w:rsidTr="00653E8C">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4028" w:type="pct"/>
            <w:vAlign w:val="center"/>
          </w:tcPr>
          <w:p w:rsidR="0021707E" w:rsidRPr="00B61CBE" w:rsidRDefault="006B505B" w:rsidP="002B5331">
            <w:pPr>
              <w:bidi/>
              <w:rPr>
                <w:rFonts w:cs="B Titr"/>
                <w:color w:val="000000" w:themeColor="text1"/>
                <w:sz w:val="24"/>
                <w:szCs w:val="24"/>
                <w:rtl/>
                <w:lang w:bidi="fa-IR"/>
              </w:rPr>
            </w:pPr>
            <w:r w:rsidRPr="006B505B">
              <w:rPr>
                <w:rFonts w:cs="B Titr"/>
                <w:rtl/>
              </w:rPr>
              <w:t>ادامه ثبت و پا</w:t>
            </w:r>
            <w:r w:rsidRPr="006B505B">
              <w:rPr>
                <w:rFonts w:cs="B Titr" w:hint="cs"/>
                <w:rtl/>
              </w:rPr>
              <w:t>ی</w:t>
            </w:r>
            <w:r w:rsidRPr="006B505B">
              <w:rPr>
                <w:rFonts w:cs="B Titr" w:hint="eastAsia"/>
                <w:rtl/>
              </w:rPr>
              <w:t>ش</w:t>
            </w:r>
            <w:r w:rsidRPr="006B505B">
              <w:rPr>
                <w:rFonts w:cs="B Titr"/>
                <w:rtl/>
              </w:rPr>
              <w:t xml:space="preserve"> راه ها</w:t>
            </w:r>
            <w:r w:rsidRPr="006B505B">
              <w:rPr>
                <w:rFonts w:cs="B Titr" w:hint="cs"/>
                <w:rtl/>
              </w:rPr>
              <w:t>ی</w:t>
            </w:r>
            <w:r w:rsidRPr="006B505B">
              <w:rPr>
                <w:rFonts w:cs="B Titr"/>
                <w:rtl/>
              </w:rPr>
              <w:t xml:space="preserve"> دسترس</w:t>
            </w:r>
            <w:r w:rsidRPr="006B505B">
              <w:rPr>
                <w:rFonts w:cs="B Titr" w:hint="cs"/>
                <w:rtl/>
              </w:rPr>
              <w:t>ی</w:t>
            </w:r>
            <w:r w:rsidRPr="006B505B">
              <w:rPr>
                <w:rFonts w:cs="B Titr"/>
                <w:rtl/>
              </w:rPr>
              <w:t xml:space="preserve"> عروق</w:t>
            </w:r>
            <w:r w:rsidRPr="006B505B">
              <w:rPr>
                <w:rFonts w:cs="B Titr" w:hint="cs"/>
                <w:rtl/>
              </w:rPr>
              <w:t>ی</w:t>
            </w:r>
            <w:r w:rsidRPr="006B505B">
              <w:rPr>
                <w:rFonts w:cs="B Titr"/>
                <w:rtl/>
              </w:rPr>
              <w:t xml:space="preserve"> (</w:t>
            </w:r>
            <w:r w:rsidRPr="006B505B">
              <w:rPr>
                <w:rFonts w:cs="B Titr"/>
              </w:rPr>
              <w:t xml:space="preserve">vascular access) </w:t>
            </w:r>
            <w:r w:rsidRPr="006B505B">
              <w:rPr>
                <w:rFonts w:cs="B Titr"/>
                <w:rtl/>
              </w:rPr>
              <w:t>در ب</w:t>
            </w:r>
            <w:r w:rsidRPr="006B505B">
              <w:rPr>
                <w:rFonts w:cs="B Titr" w:hint="cs"/>
                <w:rtl/>
              </w:rPr>
              <w:t>ی</w:t>
            </w:r>
            <w:r w:rsidRPr="006B505B">
              <w:rPr>
                <w:rFonts w:cs="B Titr" w:hint="eastAsia"/>
                <w:rtl/>
              </w:rPr>
              <w:t>ماران</w:t>
            </w:r>
            <w:r w:rsidRPr="006B505B">
              <w:rPr>
                <w:rFonts w:cs="B Titr"/>
                <w:rtl/>
              </w:rPr>
              <w:t xml:space="preserve"> د</w:t>
            </w:r>
            <w:r w:rsidRPr="006B505B">
              <w:rPr>
                <w:rFonts w:cs="B Titr" w:hint="cs"/>
                <w:rtl/>
              </w:rPr>
              <w:t>ی</w:t>
            </w:r>
            <w:r w:rsidRPr="006B505B">
              <w:rPr>
                <w:rFonts w:cs="B Titr" w:hint="eastAsia"/>
                <w:rtl/>
              </w:rPr>
              <w:t>ال</w:t>
            </w:r>
            <w:r w:rsidRPr="006B505B">
              <w:rPr>
                <w:rFonts w:cs="B Titr" w:hint="cs"/>
                <w:rtl/>
              </w:rPr>
              <w:t>ی</w:t>
            </w:r>
            <w:r w:rsidRPr="006B505B">
              <w:rPr>
                <w:rFonts w:cs="B Titr" w:hint="eastAsia"/>
                <w:rtl/>
              </w:rPr>
              <w:t>ز</w:t>
            </w:r>
            <w:r w:rsidRPr="006B505B">
              <w:rPr>
                <w:rFonts w:cs="B Titr" w:hint="cs"/>
                <w:rtl/>
              </w:rPr>
              <w:t>ی</w:t>
            </w:r>
            <w:r w:rsidRPr="006B505B">
              <w:rPr>
                <w:rFonts w:cs="B Titr"/>
                <w:rtl/>
              </w:rPr>
              <w:t xml:space="preserve"> با فرمت جد</w:t>
            </w:r>
            <w:r w:rsidRPr="006B505B">
              <w:rPr>
                <w:rFonts w:cs="B Titr" w:hint="cs"/>
                <w:rtl/>
              </w:rPr>
              <w:t>ی</w:t>
            </w:r>
            <w:r w:rsidRPr="006B505B">
              <w:rPr>
                <w:rFonts w:cs="B Titr" w:hint="eastAsia"/>
                <w:rtl/>
              </w:rPr>
              <w:t>د</w:t>
            </w:r>
          </w:p>
        </w:tc>
        <w:tc>
          <w:tcPr>
            <w:tcW w:w="972"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6B505B">
        <w:trPr>
          <w:cnfStyle w:val="000000100000" w:firstRow="0" w:lastRow="0" w:firstColumn="0" w:lastColumn="0" w:oddVBand="0" w:evenVBand="0" w:oddHBand="1" w:evenHBand="0" w:firstRowFirstColumn="0" w:firstRowLastColumn="0" w:lastRowFirstColumn="0" w:lastRowLastColumn="0"/>
          <w:trHeight w:val="3482"/>
          <w:jc w:val="center"/>
        </w:trPr>
        <w:tc>
          <w:tcPr>
            <w:cnfStyle w:val="001000000000" w:firstRow="0" w:lastRow="0" w:firstColumn="1" w:lastColumn="0" w:oddVBand="0" w:evenVBand="0" w:oddHBand="0" w:evenHBand="0" w:firstRowFirstColumn="0" w:firstRowLastColumn="0" w:lastRowFirstColumn="0" w:lastRowLastColumn="0"/>
            <w:tcW w:w="4028" w:type="pct"/>
            <w:vAlign w:val="center"/>
          </w:tcPr>
          <w:p w:rsidR="006B505B" w:rsidRDefault="006B505B" w:rsidP="006B505B">
            <w:pPr>
              <w:pStyle w:val="ListParagraph"/>
              <w:numPr>
                <w:ilvl w:val="0"/>
                <w:numId w:val="2"/>
              </w:numPr>
              <w:bidi/>
              <w:jc w:val="both"/>
              <w:rPr>
                <w:rFonts w:cs="B Nazanin"/>
                <w:b w:val="0"/>
                <w:bCs w:val="0"/>
              </w:rPr>
            </w:pPr>
            <w:r w:rsidRPr="006B505B">
              <w:rPr>
                <w:rFonts w:cs="B Nazanin"/>
                <w:b w:val="0"/>
                <w:bCs w:val="0"/>
                <w:rtl/>
              </w:rPr>
              <w:t xml:space="preserve"> گردآور</w:t>
            </w:r>
            <w:r w:rsidRPr="006B505B">
              <w:rPr>
                <w:rFonts w:cs="B Nazanin" w:hint="cs"/>
                <w:b w:val="0"/>
                <w:bCs w:val="0"/>
                <w:rtl/>
              </w:rPr>
              <w:t>ی</w:t>
            </w:r>
            <w:r w:rsidRPr="006B505B">
              <w:rPr>
                <w:rFonts w:cs="B Nazanin"/>
                <w:b w:val="0"/>
                <w:bCs w:val="0"/>
                <w:rtl/>
              </w:rPr>
              <w:t xml:space="preserve"> اطلاعات پا</w:t>
            </w:r>
            <w:r w:rsidRPr="006B505B">
              <w:rPr>
                <w:rFonts w:cs="B Nazanin" w:hint="cs"/>
                <w:b w:val="0"/>
                <w:bCs w:val="0"/>
                <w:rtl/>
              </w:rPr>
              <w:t>ی</w:t>
            </w:r>
            <w:r w:rsidRPr="006B505B">
              <w:rPr>
                <w:rFonts w:cs="B Nazanin" w:hint="eastAsia"/>
                <w:b w:val="0"/>
                <w:bCs w:val="0"/>
                <w:rtl/>
              </w:rPr>
              <w:t>ه</w:t>
            </w:r>
            <w:r w:rsidRPr="006B505B">
              <w:rPr>
                <w:rFonts w:cs="B Nazanin"/>
                <w:b w:val="0"/>
                <w:bCs w:val="0"/>
                <w:rtl/>
              </w:rPr>
              <w:t xml:space="preserve"> در زم</w:t>
            </w:r>
            <w:r w:rsidRPr="006B505B">
              <w:rPr>
                <w:rFonts w:cs="B Nazanin" w:hint="cs"/>
                <w:b w:val="0"/>
                <w:bCs w:val="0"/>
                <w:rtl/>
              </w:rPr>
              <w:t>ی</w:t>
            </w:r>
            <w:r w:rsidRPr="006B505B">
              <w:rPr>
                <w:rFonts w:cs="B Nazanin" w:hint="eastAsia"/>
                <w:b w:val="0"/>
                <w:bCs w:val="0"/>
                <w:rtl/>
              </w:rPr>
              <w:t>نه</w:t>
            </w:r>
            <w:r w:rsidRPr="006B505B">
              <w:rPr>
                <w:rFonts w:cs="B Nazanin"/>
                <w:b w:val="0"/>
                <w:bCs w:val="0"/>
                <w:rtl/>
              </w:rPr>
              <w:t xml:space="preserve"> انواع ، عوارض و طول عمر دسترس</w:t>
            </w:r>
            <w:r w:rsidRPr="006B505B">
              <w:rPr>
                <w:rFonts w:cs="B Nazanin" w:hint="cs"/>
                <w:b w:val="0"/>
                <w:bCs w:val="0"/>
                <w:rtl/>
              </w:rPr>
              <w:t>ی</w:t>
            </w:r>
            <w:r w:rsidRPr="006B505B">
              <w:rPr>
                <w:rFonts w:cs="B Nazanin"/>
                <w:b w:val="0"/>
                <w:bCs w:val="0"/>
                <w:rtl/>
              </w:rPr>
              <w:t xml:space="preserve"> ها</w:t>
            </w:r>
            <w:r w:rsidRPr="006B505B">
              <w:rPr>
                <w:rFonts w:cs="B Nazanin" w:hint="cs"/>
                <w:b w:val="0"/>
                <w:bCs w:val="0"/>
                <w:rtl/>
              </w:rPr>
              <w:t>ی</w:t>
            </w:r>
            <w:r w:rsidRPr="006B505B">
              <w:rPr>
                <w:rFonts w:cs="B Nazanin"/>
                <w:b w:val="0"/>
                <w:bCs w:val="0"/>
                <w:rtl/>
              </w:rPr>
              <w:t xml:space="preserve"> عروق</w:t>
            </w:r>
            <w:r w:rsidRPr="006B505B">
              <w:rPr>
                <w:rFonts w:cs="B Nazanin" w:hint="cs"/>
                <w:b w:val="0"/>
                <w:bCs w:val="0"/>
                <w:rtl/>
              </w:rPr>
              <w:t>ی</w:t>
            </w:r>
          </w:p>
          <w:p w:rsidR="006B505B" w:rsidRDefault="006B505B" w:rsidP="006B505B">
            <w:pPr>
              <w:pStyle w:val="ListParagraph"/>
              <w:numPr>
                <w:ilvl w:val="0"/>
                <w:numId w:val="2"/>
              </w:numPr>
              <w:bidi/>
              <w:jc w:val="both"/>
              <w:rPr>
                <w:rFonts w:cs="B Nazanin"/>
                <w:b w:val="0"/>
                <w:bCs w:val="0"/>
              </w:rPr>
            </w:pPr>
            <w:r w:rsidRPr="006B505B">
              <w:rPr>
                <w:rFonts w:cs="B Nazanin"/>
                <w:b w:val="0"/>
                <w:bCs w:val="0"/>
                <w:rtl/>
              </w:rPr>
              <w:t xml:space="preserve"> ارز</w:t>
            </w:r>
            <w:r w:rsidRPr="006B505B">
              <w:rPr>
                <w:rFonts w:cs="B Nazanin" w:hint="cs"/>
                <w:b w:val="0"/>
                <w:bCs w:val="0"/>
                <w:rtl/>
              </w:rPr>
              <w:t>ی</w:t>
            </w:r>
            <w:r w:rsidRPr="006B505B">
              <w:rPr>
                <w:rFonts w:cs="B Nazanin" w:hint="eastAsia"/>
                <w:b w:val="0"/>
                <w:bCs w:val="0"/>
                <w:rtl/>
              </w:rPr>
              <w:t>اب</w:t>
            </w:r>
            <w:r w:rsidRPr="006B505B">
              <w:rPr>
                <w:rFonts w:cs="B Nazanin" w:hint="cs"/>
                <w:b w:val="0"/>
                <w:bCs w:val="0"/>
                <w:rtl/>
              </w:rPr>
              <w:t>ی</w:t>
            </w:r>
            <w:r w:rsidRPr="006B505B">
              <w:rPr>
                <w:rFonts w:cs="B Nazanin"/>
                <w:b w:val="0"/>
                <w:bCs w:val="0"/>
                <w:rtl/>
              </w:rPr>
              <w:t xml:space="preserve"> و نظارت عملکرد دسترس</w:t>
            </w:r>
            <w:r w:rsidRPr="006B505B">
              <w:rPr>
                <w:rFonts w:cs="B Nazanin" w:hint="cs"/>
                <w:b w:val="0"/>
                <w:bCs w:val="0"/>
                <w:rtl/>
              </w:rPr>
              <w:t>ی</w:t>
            </w:r>
            <w:r w:rsidRPr="006B505B">
              <w:rPr>
                <w:rFonts w:cs="B Nazanin"/>
                <w:b w:val="0"/>
                <w:bCs w:val="0"/>
                <w:rtl/>
              </w:rPr>
              <w:t xml:space="preserve"> عروق</w:t>
            </w:r>
            <w:r w:rsidRPr="006B505B">
              <w:rPr>
                <w:rFonts w:cs="B Nazanin" w:hint="cs"/>
                <w:b w:val="0"/>
                <w:bCs w:val="0"/>
                <w:rtl/>
              </w:rPr>
              <w:t>ی</w:t>
            </w:r>
            <w:r w:rsidRPr="006B505B">
              <w:rPr>
                <w:rFonts w:cs="B Nazanin"/>
                <w:b w:val="0"/>
                <w:bCs w:val="0"/>
                <w:rtl/>
              </w:rPr>
              <w:t xml:space="preserve"> در طول زمان</w:t>
            </w:r>
          </w:p>
          <w:p w:rsidR="006B505B" w:rsidRDefault="006B505B" w:rsidP="006B505B">
            <w:pPr>
              <w:pStyle w:val="ListParagraph"/>
              <w:numPr>
                <w:ilvl w:val="0"/>
                <w:numId w:val="2"/>
              </w:numPr>
              <w:bidi/>
              <w:jc w:val="both"/>
              <w:rPr>
                <w:rFonts w:cs="B Nazanin"/>
                <w:b w:val="0"/>
                <w:bCs w:val="0"/>
              </w:rPr>
            </w:pPr>
            <w:r w:rsidRPr="006B505B">
              <w:rPr>
                <w:rFonts w:cs="B Nazanin"/>
                <w:b w:val="0"/>
                <w:bCs w:val="0"/>
                <w:rtl/>
              </w:rPr>
              <w:t xml:space="preserve"> ا</w:t>
            </w:r>
            <w:r w:rsidRPr="006B505B">
              <w:rPr>
                <w:rFonts w:cs="B Nazanin" w:hint="cs"/>
                <w:b w:val="0"/>
                <w:bCs w:val="0"/>
                <w:rtl/>
              </w:rPr>
              <w:t>ی</w:t>
            </w:r>
            <w:r w:rsidRPr="006B505B">
              <w:rPr>
                <w:rFonts w:cs="B Nazanin" w:hint="eastAsia"/>
                <w:b w:val="0"/>
                <w:bCs w:val="0"/>
                <w:rtl/>
              </w:rPr>
              <w:t>جاد</w:t>
            </w:r>
            <w:r w:rsidRPr="006B505B">
              <w:rPr>
                <w:rFonts w:cs="B Nazanin"/>
                <w:b w:val="0"/>
                <w:bCs w:val="0"/>
                <w:rtl/>
              </w:rPr>
              <w:t xml:space="preserve"> پا</w:t>
            </w:r>
            <w:r w:rsidRPr="006B505B">
              <w:rPr>
                <w:rFonts w:cs="B Nazanin" w:hint="cs"/>
                <w:b w:val="0"/>
                <w:bCs w:val="0"/>
                <w:rtl/>
              </w:rPr>
              <w:t>ی</w:t>
            </w:r>
            <w:r w:rsidRPr="006B505B">
              <w:rPr>
                <w:rFonts w:cs="B Nazanin" w:hint="eastAsia"/>
                <w:b w:val="0"/>
                <w:bCs w:val="0"/>
                <w:rtl/>
              </w:rPr>
              <w:t>گاه</w:t>
            </w:r>
            <w:r w:rsidRPr="006B505B">
              <w:rPr>
                <w:rFonts w:cs="B Nazanin"/>
                <w:b w:val="0"/>
                <w:bCs w:val="0"/>
                <w:rtl/>
              </w:rPr>
              <w:t xml:space="preserve"> داده از داده‏ها</w:t>
            </w:r>
            <w:r w:rsidRPr="006B505B">
              <w:rPr>
                <w:rFonts w:cs="B Nazanin" w:hint="cs"/>
                <w:b w:val="0"/>
                <w:bCs w:val="0"/>
                <w:rtl/>
              </w:rPr>
              <w:t>ی</w:t>
            </w:r>
            <w:r w:rsidRPr="006B505B">
              <w:rPr>
                <w:rFonts w:cs="B Nazanin"/>
                <w:b w:val="0"/>
                <w:bCs w:val="0"/>
                <w:rtl/>
              </w:rPr>
              <w:t xml:space="preserve"> دموگراف</w:t>
            </w:r>
            <w:r w:rsidRPr="006B505B">
              <w:rPr>
                <w:rFonts w:cs="B Nazanin" w:hint="cs"/>
                <w:b w:val="0"/>
                <w:bCs w:val="0"/>
                <w:rtl/>
              </w:rPr>
              <w:t>ی</w:t>
            </w:r>
            <w:r w:rsidRPr="006B505B">
              <w:rPr>
                <w:rFonts w:cs="B Nazanin" w:hint="eastAsia"/>
                <w:b w:val="0"/>
                <w:bCs w:val="0"/>
                <w:rtl/>
              </w:rPr>
              <w:t>ک،</w:t>
            </w:r>
            <w:r w:rsidRPr="006B505B">
              <w:rPr>
                <w:rFonts w:cs="B Nazanin"/>
                <w:b w:val="0"/>
                <w:bCs w:val="0"/>
                <w:rtl/>
              </w:rPr>
              <w:t xml:space="preserve"> مشاهدات کل</w:t>
            </w:r>
            <w:r w:rsidRPr="006B505B">
              <w:rPr>
                <w:rFonts w:cs="B Nazanin" w:hint="cs"/>
                <w:b w:val="0"/>
                <w:bCs w:val="0"/>
                <w:rtl/>
              </w:rPr>
              <w:t>ی</w:t>
            </w:r>
            <w:r w:rsidRPr="006B505B">
              <w:rPr>
                <w:rFonts w:cs="B Nazanin" w:hint="eastAsia"/>
                <w:b w:val="0"/>
                <w:bCs w:val="0"/>
                <w:rtl/>
              </w:rPr>
              <w:t>ن</w:t>
            </w:r>
            <w:r w:rsidRPr="006B505B">
              <w:rPr>
                <w:rFonts w:cs="B Nazanin" w:hint="cs"/>
                <w:b w:val="0"/>
                <w:bCs w:val="0"/>
                <w:rtl/>
              </w:rPr>
              <w:t>ی</w:t>
            </w:r>
            <w:r w:rsidRPr="006B505B">
              <w:rPr>
                <w:rFonts w:cs="B Nazanin" w:hint="eastAsia"/>
                <w:b w:val="0"/>
                <w:bCs w:val="0"/>
                <w:rtl/>
              </w:rPr>
              <w:t>ک</w:t>
            </w:r>
            <w:r w:rsidRPr="006B505B">
              <w:rPr>
                <w:rFonts w:cs="B Nazanin" w:hint="cs"/>
                <w:b w:val="0"/>
                <w:bCs w:val="0"/>
                <w:rtl/>
              </w:rPr>
              <w:t>ی</w:t>
            </w:r>
            <w:r w:rsidRPr="006B505B">
              <w:rPr>
                <w:rFonts w:cs="B Nazanin" w:hint="eastAsia"/>
                <w:b w:val="0"/>
                <w:bCs w:val="0"/>
                <w:rtl/>
              </w:rPr>
              <w:t>،</w:t>
            </w:r>
            <w:r w:rsidRPr="006B505B">
              <w:rPr>
                <w:rFonts w:cs="B Nazanin"/>
                <w:b w:val="0"/>
                <w:bCs w:val="0"/>
                <w:rtl/>
              </w:rPr>
              <w:t xml:space="preserve"> آزما</w:t>
            </w:r>
            <w:r w:rsidRPr="006B505B">
              <w:rPr>
                <w:rFonts w:cs="B Nazanin" w:hint="cs"/>
                <w:b w:val="0"/>
                <w:bCs w:val="0"/>
                <w:rtl/>
              </w:rPr>
              <w:t>ی</w:t>
            </w:r>
            <w:r w:rsidRPr="006B505B">
              <w:rPr>
                <w:rFonts w:cs="B Nazanin" w:hint="eastAsia"/>
                <w:b w:val="0"/>
                <w:bCs w:val="0"/>
                <w:rtl/>
              </w:rPr>
              <w:t>شگاه</w:t>
            </w:r>
            <w:r w:rsidRPr="006B505B">
              <w:rPr>
                <w:rFonts w:cs="B Nazanin" w:hint="cs"/>
                <w:b w:val="0"/>
                <w:bCs w:val="0"/>
                <w:rtl/>
              </w:rPr>
              <w:t>ی</w:t>
            </w:r>
            <w:r w:rsidRPr="006B505B">
              <w:rPr>
                <w:rFonts w:cs="B Nazanin" w:hint="eastAsia"/>
                <w:b w:val="0"/>
                <w:bCs w:val="0"/>
                <w:rtl/>
              </w:rPr>
              <w:t>،</w:t>
            </w:r>
            <w:r w:rsidRPr="006B505B">
              <w:rPr>
                <w:rFonts w:cs="B Nazanin"/>
                <w:b w:val="0"/>
                <w:bCs w:val="0"/>
                <w:rtl/>
              </w:rPr>
              <w:t xml:space="preserve"> روشها</w:t>
            </w:r>
            <w:r w:rsidRPr="006B505B">
              <w:rPr>
                <w:rFonts w:cs="B Nazanin" w:hint="cs"/>
                <w:b w:val="0"/>
                <w:bCs w:val="0"/>
                <w:rtl/>
              </w:rPr>
              <w:t>ی</w:t>
            </w:r>
            <w:r w:rsidRPr="006B505B">
              <w:rPr>
                <w:rFonts w:cs="B Nazanin"/>
                <w:b w:val="0"/>
                <w:bCs w:val="0"/>
                <w:rtl/>
              </w:rPr>
              <w:t xml:space="preserve"> درمان</w:t>
            </w:r>
            <w:r w:rsidRPr="006B505B">
              <w:rPr>
                <w:rFonts w:cs="B Nazanin" w:hint="cs"/>
                <w:b w:val="0"/>
                <w:bCs w:val="0"/>
                <w:rtl/>
              </w:rPr>
              <w:t>ی</w:t>
            </w:r>
            <w:r w:rsidRPr="006B505B">
              <w:rPr>
                <w:rFonts w:cs="B Nazanin" w:hint="eastAsia"/>
                <w:b w:val="0"/>
                <w:bCs w:val="0"/>
                <w:rtl/>
              </w:rPr>
              <w:t>،</w:t>
            </w:r>
            <w:r w:rsidRPr="006B505B">
              <w:rPr>
                <w:rFonts w:cs="B Nazanin"/>
                <w:b w:val="0"/>
                <w:bCs w:val="0"/>
                <w:rtl/>
              </w:rPr>
              <w:t xml:space="preserve"> نتا</w:t>
            </w:r>
            <w:r w:rsidRPr="006B505B">
              <w:rPr>
                <w:rFonts w:cs="B Nazanin" w:hint="cs"/>
                <w:b w:val="0"/>
                <w:bCs w:val="0"/>
                <w:rtl/>
              </w:rPr>
              <w:t>ی</w:t>
            </w:r>
            <w:r w:rsidRPr="006B505B">
              <w:rPr>
                <w:rFonts w:cs="B Nazanin" w:hint="eastAsia"/>
                <w:b w:val="0"/>
                <w:bCs w:val="0"/>
                <w:rtl/>
              </w:rPr>
              <w:t>ج</w:t>
            </w:r>
            <w:r w:rsidRPr="006B505B">
              <w:rPr>
                <w:rFonts w:cs="B Nazanin"/>
                <w:b w:val="0"/>
                <w:bCs w:val="0"/>
                <w:rtl/>
              </w:rPr>
              <w:t xml:space="preserve"> درمان و عوارض درمان و پ</w:t>
            </w:r>
            <w:r w:rsidRPr="006B505B">
              <w:rPr>
                <w:rFonts w:cs="B Nazanin" w:hint="cs"/>
                <w:b w:val="0"/>
                <w:bCs w:val="0"/>
                <w:rtl/>
              </w:rPr>
              <w:t>ی</w:t>
            </w:r>
            <w:r w:rsidRPr="006B505B">
              <w:rPr>
                <w:rFonts w:cs="B Nazanin" w:hint="eastAsia"/>
                <w:b w:val="0"/>
                <w:bCs w:val="0"/>
                <w:rtl/>
              </w:rPr>
              <w:t>گ</w:t>
            </w:r>
            <w:r w:rsidRPr="006B505B">
              <w:rPr>
                <w:rFonts w:cs="B Nazanin" w:hint="cs"/>
                <w:b w:val="0"/>
                <w:bCs w:val="0"/>
                <w:rtl/>
              </w:rPr>
              <w:t>ی</w:t>
            </w:r>
            <w:r w:rsidRPr="006B505B">
              <w:rPr>
                <w:rFonts w:cs="B Nazanin" w:hint="eastAsia"/>
                <w:b w:val="0"/>
                <w:bCs w:val="0"/>
                <w:rtl/>
              </w:rPr>
              <w:t>ر</w:t>
            </w:r>
            <w:r w:rsidRPr="006B505B">
              <w:rPr>
                <w:rFonts w:cs="B Nazanin" w:hint="cs"/>
                <w:b w:val="0"/>
                <w:bCs w:val="0"/>
                <w:rtl/>
              </w:rPr>
              <w:t>ی</w:t>
            </w:r>
            <w:r w:rsidRPr="006B505B">
              <w:rPr>
                <w:rFonts w:cs="B Nazanin"/>
                <w:b w:val="0"/>
                <w:bCs w:val="0"/>
                <w:rtl/>
              </w:rPr>
              <w:t xml:space="preserve"> در ب</w:t>
            </w:r>
            <w:r w:rsidRPr="006B505B">
              <w:rPr>
                <w:rFonts w:cs="B Nazanin" w:hint="cs"/>
                <w:b w:val="0"/>
                <w:bCs w:val="0"/>
                <w:rtl/>
              </w:rPr>
              <w:t>ی</w:t>
            </w:r>
            <w:r w:rsidRPr="006B505B">
              <w:rPr>
                <w:rFonts w:cs="B Nazanin" w:hint="eastAsia"/>
                <w:b w:val="0"/>
                <w:bCs w:val="0"/>
                <w:rtl/>
              </w:rPr>
              <w:t>ماران</w:t>
            </w:r>
            <w:r w:rsidRPr="006B505B">
              <w:rPr>
                <w:rFonts w:cs="B Nazanin"/>
                <w:b w:val="0"/>
                <w:bCs w:val="0"/>
                <w:rtl/>
              </w:rPr>
              <w:t xml:space="preserve"> با اکسس عروق</w:t>
            </w:r>
            <w:r w:rsidRPr="006B505B">
              <w:rPr>
                <w:rFonts w:cs="B Nazanin" w:hint="cs"/>
                <w:b w:val="0"/>
                <w:bCs w:val="0"/>
                <w:rtl/>
              </w:rPr>
              <w:t>ی</w:t>
            </w:r>
            <w:r w:rsidRPr="006B505B">
              <w:rPr>
                <w:rFonts w:cs="B Nazanin"/>
                <w:b w:val="0"/>
                <w:bCs w:val="0"/>
                <w:rtl/>
              </w:rPr>
              <w:t xml:space="preserve"> مراجعه کننده به مراکز درمان</w:t>
            </w:r>
            <w:r w:rsidRPr="006B505B">
              <w:rPr>
                <w:rFonts w:cs="B Nazanin" w:hint="cs"/>
                <w:b w:val="0"/>
                <w:bCs w:val="0"/>
                <w:rtl/>
              </w:rPr>
              <w:t>ی</w:t>
            </w:r>
            <w:r w:rsidRPr="006B505B">
              <w:rPr>
                <w:rFonts w:cs="B Nazanin"/>
                <w:b w:val="0"/>
                <w:bCs w:val="0"/>
                <w:rtl/>
              </w:rPr>
              <w:t xml:space="preserve"> ر</w:t>
            </w:r>
            <w:r w:rsidRPr="006B505B">
              <w:rPr>
                <w:rFonts w:cs="B Nazanin" w:hint="cs"/>
                <w:b w:val="0"/>
                <w:bCs w:val="0"/>
                <w:rtl/>
              </w:rPr>
              <w:t>ی</w:t>
            </w:r>
            <w:r w:rsidRPr="006B505B">
              <w:rPr>
                <w:rFonts w:cs="B Nazanin" w:hint="eastAsia"/>
                <w:b w:val="0"/>
                <w:bCs w:val="0"/>
                <w:rtl/>
              </w:rPr>
              <w:t>فرال</w:t>
            </w:r>
          </w:p>
          <w:p w:rsidR="006B505B" w:rsidRDefault="006B505B" w:rsidP="006B505B">
            <w:pPr>
              <w:pStyle w:val="ListParagraph"/>
              <w:numPr>
                <w:ilvl w:val="0"/>
                <w:numId w:val="2"/>
              </w:numPr>
              <w:bidi/>
              <w:jc w:val="both"/>
              <w:rPr>
                <w:rFonts w:cs="B Nazanin"/>
                <w:b w:val="0"/>
                <w:bCs w:val="0"/>
              </w:rPr>
            </w:pPr>
            <w:r w:rsidRPr="006B505B">
              <w:rPr>
                <w:rFonts w:cs="B Nazanin"/>
                <w:b w:val="0"/>
                <w:bCs w:val="0"/>
                <w:rtl/>
              </w:rPr>
              <w:t xml:space="preserve"> ا</w:t>
            </w:r>
            <w:r w:rsidRPr="006B505B">
              <w:rPr>
                <w:rFonts w:cs="B Nazanin" w:hint="cs"/>
                <w:b w:val="0"/>
                <w:bCs w:val="0"/>
                <w:rtl/>
              </w:rPr>
              <w:t>ی</w:t>
            </w:r>
            <w:r w:rsidRPr="006B505B">
              <w:rPr>
                <w:rFonts w:cs="B Nazanin" w:hint="eastAsia"/>
                <w:b w:val="0"/>
                <w:bCs w:val="0"/>
                <w:rtl/>
              </w:rPr>
              <w:t>جاد</w:t>
            </w:r>
            <w:r w:rsidRPr="006B505B">
              <w:rPr>
                <w:rFonts w:cs="B Nazanin"/>
                <w:b w:val="0"/>
                <w:bCs w:val="0"/>
                <w:rtl/>
              </w:rPr>
              <w:t xml:space="preserve"> </w:t>
            </w:r>
            <w:r w:rsidRPr="006B505B">
              <w:rPr>
                <w:rFonts w:cs="B Nazanin" w:hint="cs"/>
                <w:b w:val="0"/>
                <w:bCs w:val="0"/>
                <w:rtl/>
              </w:rPr>
              <w:t>ی</w:t>
            </w:r>
            <w:r w:rsidRPr="006B505B">
              <w:rPr>
                <w:rFonts w:cs="B Nazanin" w:hint="eastAsia"/>
                <w:b w:val="0"/>
                <w:bCs w:val="0"/>
                <w:rtl/>
              </w:rPr>
              <w:t>ک</w:t>
            </w:r>
            <w:r w:rsidRPr="006B505B">
              <w:rPr>
                <w:rFonts w:cs="B Nazanin"/>
                <w:b w:val="0"/>
                <w:bCs w:val="0"/>
                <w:rtl/>
              </w:rPr>
              <w:t xml:space="preserve"> ز</w:t>
            </w:r>
            <w:r w:rsidRPr="006B505B">
              <w:rPr>
                <w:rFonts w:cs="B Nazanin" w:hint="cs"/>
                <w:b w:val="0"/>
                <w:bCs w:val="0"/>
                <w:rtl/>
              </w:rPr>
              <w:t>ی</w:t>
            </w:r>
            <w:r w:rsidRPr="006B505B">
              <w:rPr>
                <w:rFonts w:cs="B Nazanin" w:hint="eastAsia"/>
                <w:b w:val="0"/>
                <w:bCs w:val="0"/>
                <w:rtl/>
              </w:rPr>
              <w:t>ر</w:t>
            </w:r>
            <w:r w:rsidRPr="006B505B">
              <w:rPr>
                <w:rFonts w:cs="B Nazanin"/>
                <w:b w:val="0"/>
                <w:bCs w:val="0"/>
                <w:rtl/>
              </w:rPr>
              <w:t xml:space="preserve"> ساخت جهت پژوهش در حوزه درمان ب</w:t>
            </w:r>
            <w:r w:rsidRPr="006B505B">
              <w:rPr>
                <w:rFonts w:cs="B Nazanin" w:hint="cs"/>
                <w:b w:val="0"/>
                <w:bCs w:val="0"/>
                <w:rtl/>
              </w:rPr>
              <w:t>ی</w:t>
            </w:r>
            <w:r w:rsidRPr="006B505B">
              <w:rPr>
                <w:rFonts w:cs="B Nazanin" w:hint="eastAsia"/>
                <w:b w:val="0"/>
                <w:bCs w:val="0"/>
                <w:rtl/>
              </w:rPr>
              <w:t>ماران</w:t>
            </w:r>
            <w:r w:rsidRPr="006B505B">
              <w:rPr>
                <w:rFonts w:cs="B Nazanin"/>
                <w:b w:val="0"/>
                <w:bCs w:val="0"/>
                <w:rtl/>
              </w:rPr>
              <w:t xml:space="preserve"> با اکسس عروق</w:t>
            </w:r>
            <w:r w:rsidRPr="006B505B">
              <w:rPr>
                <w:rFonts w:cs="B Nazanin" w:hint="cs"/>
                <w:b w:val="0"/>
                <w:bCs w:val="0"/>
                <w:rtl/>
              </w:rPr>
              <w:t>ی</w:t>
            </w:r>
          </w:p>
          <w:p w:rsidR="006B505B" w:rsidRDefault="006B505B" w:rsidP="006B505B">
            <w:pPr>
              <w:pStyle w:val="ListParagraph"/>
              <w:numPr>
                <w:ilvl w:val="0"/>
                <w:numId w:val="2"/>
              </w:numPr>
              <w:bidi/>
              <w:jc w:val="both"/>
              <w:rPr>
                <w:rFonts w:cs="B Nazanin"/>
                <w:b w:val="0"/>
                <w:bCs w:val="0"/>
              </w:rPr>
            </w:pPr>
            <w:r w:rsidRPr="006B505B">
              <w:rPr>
                <w:rFonts w:cs="B Nazanin"/>
                <w:b w:val="0"/>
                <w:bCs w:val="0"/>
                <w:rtl/>
              </w:rPr>
              <w:t xml:space="preserve"> ارتقاء ارائه خدمات درمان</w:t>
            </w:r>
            <w:r w:rsidRPr="006B505B">
              <w:rPr>
                <w:rFonts w:cs="B Nazanin" w:hint="cs"/>
                <w:b w:val="0"/>
                <w:bCs w:val="0"/>
                <w:rtl/>
              </w:rPr>
              <w:t>ی</w:t>
            </w:r>
            <w:r w:rsidRPr="006B505B">
              <w:rPr>
                <w:rFonts w:cs="B Nazanin"/>
                <w:b w:val="0"/>
                <w:bCs w:val="0"/>
                <w:rtl/>
              </w:rPr>
              <w:t xml:space="preserve"> و آموزش</w:t>
            </w:r>
            <w:r w:rsidRPr="006B505B">
              <w:rPr>
                <w:rFonts w:cs="B Nazanin" w:hint="cs"/>
                <w:b w:val="0"/>
                <w:bCs w:val="0"/>
                <w:rtl/>
              </w:rPr>
              <w:t>ی</w:t>
            </w:r>
            <w:r w:rsidRPr="006B505B">
              <w:rPr>
                <w:rFonts w:cs="B Nazanin"/>
                <w:b w:val="0"/>
                <w:bCs w:val="0"/>
                <w:rtl/>
              </w:rPr>
              <w:t xml:space="preserve"> به ب</w:t>
            </w:r>
            <w:r w:rsidRPr="006B505B">
              <w:rPr>
                <w:rFonts w:cs="B Nazanin" w:hint="cs"/>
                <w:b w:val="0"/>
                <w:bCs w:val="0"/>
                <w:rtl/>
              </w:rPr>
              <w:t>ی</w:t>
            </w:r>
            <w:r w:rsidRPr="006B505B">
              <w:rPr>
                <w:rFonts w:cs="B Nazanin" w:hint="eastAsia"/>
                <w:b w:val="0"/>
                <w:bCs w:val="0"/>
                <w:rtl/>
              </w:rPr>
              <w:t>ماران</w:t>
            </w:r>
            <w:r w:rsidRPr="006B505B">
              <w:rPr>
                <w:rFonts w:cs="B Nazanin"/>
                <w:b w:val="0"/>
                <w:bCs w:val="0"/>
                <w:rtl/>
              </w:rPr>
              <w:t xml:space="preserve"> دارا</w:t>
            </w:r>
            <w:r w:rsidRPr="006B505B">
              <w:rPr>
                <w:rFonts w:cs="B Nazanin" w:hint="cs"/>
                <w:b w:val="0"/>
                <w:bCs w:val="0"/>
                <w:rtl/>
              </w:rPr>
              <w:t>ی</w:t>
            </w:r>
            <w:r w:rsidRPr="006B505B">
              <w:rPr>
                <w:rFonts w:cs="B Nazanin"/>
                <w:b w:val="0"/>
                <w:bCs w:val="0"/>
                <w:rtl/>
              </w:rPr>
              <w:t xml:space="preserve"> اکسس عروق</w:t>
            </w:r>
            <w:r w:rsidRPr="006B505B">
              <w:rPr>
                <w:rFonts w:cs="B Nazanin" w:hint="cs"/>
                <w:b w:val="0"/>
                <w:bCs w:val="0"/>
                <w:rtl/>
              </w:rPr>
              <w:t>ی</w:t>
            </w:r>
          </w:p>
          <w:p w:rsidR="006B505B" w:rsidRDefault="006B505B" w:rsidP="006B505B">
            <w:pPr>
              <w:pStyle w:val="ListParagraph"/>
              <w:numPr>
                <w:ilvl w:val="0"/>
                <w:numId w:val="2"/>
              </w:numPr>
              <w:bidi/>
              <w:jc w:val="both"/>
              <w:rPr>
                <w:rFonts w:cs="B Nazanin"/>
                <w:b w:val="0"/>
                <w:bCs w:val="0"/>
              </w:rPr>
            </w:pPr>
            <w:r w:rsidRPr="006B505B">
              <w:rPr>
                <w:rFonts w:cs="B Nazanin"/>
                <w:b w:val="0"/>
                <w:bCs w:val="0"/>
                <w:rtl/>
              </w:rPr>
              <w:t>ا</w:t>
            </w:r>
            <w:r w:rsidRPr="006B505B">
              <w:rPr>
                <w:rFonts w:cs="B Nazanin" w:hint="cs"/>
                <w:b w:val="0"/>
                <w:bCs w:val="0"/>
                <w:rtl/>
              </w:rPr>
              <w:t>ی</w:t>
            </w:r>
            <w:r w:rsidRPr="006B505B">
              <w:rPr>
                <w:rFonts w:cs="B Nazanin" w:hint="eastAsia"/>
                <w:b w:val="0"/>
                <w:bCs w:val="0"/>
                <w:rtl/>
              </w:rPr>
              <w:t>جاد</w:t>
            </w:r>
            <w:r w:rsidRPr="006B505B">
              <w:rPr>
                <w:rFonts w:cs="B Nazanin"/>
                <w:b w:val="0"/>
                <w:bCs w:val="0"/>
                <w:rtl/>
              </w:rPr>
              <w:t xml:space="preserve"> بستر مناسب جهت ا</w:t>
            </w:r>
            <w:r w:rsidRPr="006B505B">
              <w:rPr>
                <w:rFonts w:cs="B Nazanin" w:hint="cs"/>
                <w:b w:val="0"/>
                <w:bCs w:val="0"/>
                <w:rtl/>
              </w:rPr>
              <w:t>ی</w:t>
            </w:r>
            <w:r w:rsidRPr="006B505B">
              <w:rPr>
                <w:rFonts w:cs="B Nazanin" w:hint="eastAsia"/>
                <w:b w:val="0"/>
                <w:bCs w:val="0"/>
                <w:rtl/>
              </w:rPr>
              <w:t>جاد</w:t>
            </w:r>
            <w:r w:rsidRPr="006B505B">
              <w:rPr>
                <w:rFonts w:cs="B Nazanin"/>
                <w:b w:val="0"/>
                <w:bCs w:val="0"/>
                <w:rtl/>
              </w:rPr>
              <w:t xml:space="preserve"> مع</w:t>
            </w:r>
            <w:r w:rsidRPr="006B505B">
              <w:rPr>
                <w:rFonts w:cs="B Nazanin" w:hint="cs"/>
                <w:b w:val="0"/>
                <w:bCs w:val="0"/>
                <w:rtl/>
              </w:rPr>
              <w:t>ی</w:t>
            </w:r>
            <w:r w:rsidRPr="006B505B">
              <w:rPr>
                <w:rFonts w:cs="B Nazanin" w:hint="eastAsia"/>
                <w:b w:val="0"/>
                <w:bCs w:val="0"/>
                <w:rtl/>
              </w:rPr>
              <w:t>ار</w:t>
            </w:r>
            <w:r w:rsidRPr="006B505B">
              <w:rPr>
                <w:rFonts w:cs="B Nazanin"/>
                <w:b w:val="0"/>
                <w:bCs w:val="0"/>
                <w:rtl/>
              </w:rPr>
              <w:t xml:space="preserve"> برا</w:t>
            </w:r>
            <w:r w:rsidRPr="006B505B">
              <w:rPr>
                <w:rFonts w:cs="B Nazanin" w:hint="cs"/>
                <w:b w:val="0"/>
                <w:bCs w:val="0"/>
                <w:rtl/>
              </w:rPr>
              <w:t>ی</w:t>
            </w:r>
            <w:r w:rsidRPr="006B505B">
              <w:rPr>
                <w:rFonts w:cs="B Nazanin"/>
                <w:b w:val="0"/>
                <w:bCs w:val="0"/>
                <w:rtl/>
              </w:rPr>
              <w:t xml:space="preserve"> ارز</w:t>
            </w:r>
            <w:r w:rsidRPr="006B505B">
              <w:rPr>
                <w:rFonts w:cs="B Nazanin" w:hint="cs"/>
                <w:b w:val="0"/>
                <w:bCs w:val="0"/>
                <w:rtl/>
              </w:rPr>
              <w:t>ی</w:t>
            </w:r>
            <w:r w:rsidRPr="006B505B">
              <w:rPr>
                <w:rFonts w:cs="B Nazanin" w:hint="eastAsia"/>
                <w:b w:val="0"/>
                <w:bCs w:val="0"/>
                <w:rtl/>
              </w:rPr>
              <w:t>اب</w:t>
            </w:r>
            <w:r w:rsidRPr="006B505B">
              <w:rPr>
                <w:rFonts w:cs="B Nazanin" w:hint="cs"/>
                <w:b w:val="0"/>
                <w:bCs w:val="0"/>
                <w:rtl/>
              </w:rPr>
              <w:t>ی</w:t>
            </w:r>
            <w:r w:rsidRPr="006B505B">
              <w:rPr>
                <w:rFonts w:cs="B Nazanin"/>
                <w:b w:val="0"/>
                <w:bCs w:val="0"/>
                <w:rtl/>
              </w:rPr>
              <w:t xml:space="preserve"> وضع</w:t>
            </w:r>
            <w:r w:rsidRPr="006B505B">
              <w:rPr>
                <w:rFonts w:cs="B Nazanin" w:hint="cs"/>
                <w:b w:val="0"/>
                <w:bCs w:val="0"/>
                <w:rtl/>
              </w:rPr>
              <w:t>ی</w:t>
            </w:r>
            <w:r w:rsidRPr="006B505B">
              <w:rPr>
                <w:rFonts w:cs="B Nazanin" w:hint="eastAsia"/>
                <w:b w:val="0"/>
                <w:bCs w:val="0"/>
                <w:rtl/>
              </w:rPr>
              <w:t>ت</w:t>
            </w:r>
            <w:r w:rsidRPr="006B505B">
              <w:rPr>
                <w:rFonts w:cs="B Nazanin"/>
                <w:b w:val="0"/>
                <w:bCs w:val="0"/>
                <w:rtl/>
              </w:rPr>
              <w:t xml:space="preserve"> خدمات پ</w:t>
            </w:r>
            <w:r w:rsidRPr="006B505B">
              <w:rPr>
                <w:rFonts w:cs="B Nazanin" w:hint="cs"/>
                <w:b w:val="0"/>
                <w:bCs w:val="0"/>
                <w:rtl/>
              </w:rPr>
              <w:t>ی</w:t>
            </w:r>
            <w:r w:rsidRPr="006B505B">
              <w:rPr>
                <w:rFonts w:cs="B Nazanin" w:hint="eastAsia"/>
                <w:b w:val="0"/>
                <w:bCs w:val="0"/>
                <w:rtl/>
              </w:rPr>
              <w:t>شگ</w:t>
            </w:r>
            <w:r w:rsidRPr="006B505B">
              <w:rPr>
                <w:rFonts w:cs="B Nazanin" w:hint="cs"/>
                <w:b w:val="0"/>
                <w:bCs w:val="0"/>
                <w:rtl/>
              </w:rPr>
              <w:t>ی</w:t>
            </w:r>
            <w:r w:rsidRPr="006B505B">
              <w:rPr>
                <w:rFonts w:cs="B Nazanin" w:hint="eastAsia"/>
                <w:b w:val="0"/>
                <w:bCs w:val="0"/>
                <w:rtl/>
              </w:rPr>
              <w:t>ر</w:t>
            </w:r>
            <w:r w:rsidRPr="006B505B">
              <w:rPr>
                <w:rFonts w:cs="B Nazanin" w:hint="cs"/>
                <w:b w:val="0"/>
                <w:bCs w:val="0"/>
                <w:rtl/>
              </w:rPr>
              <w:t>ی</w:t>
            </w:r>
            <w:r w:rsidRPr="006B505B">
              <w:rPr>
                <w:rFonts w:cs="B Nazanin"/>
                <w:b w:val="0"/>
                <w:bCs w:val="0"/>
                <w:rtl/>
              </w:rPr>
              <w:t xml:space="preserve"> </w:t>
            </w:r>
            <w:r w:rsidRPr="006B505B">
              <w:rPr>
                <w:rFonts w:cs="B Nazanin" w:hint="eastAsia"/>
                <w:b w:val="0"/>
                <w:bCs w:val="0"/>
                <w:rtl/>
              </w:rPr>
              <w:t>و</w:t>
            </w:r>
            <w:r w:rsidRPr="006B505B">
              <w:rPr>
                <w:rFonts w:cs="B Nazanin"/>
                <w:b w:val="0"/>
                <w:bCs w:val="0"/>
                <w:rtl/>
              </w:rPr>
              <w:t xml:space="preserve"> درمان</w:t>
            </w:r>
            <w:r w:rsidRPr="006B505B">
              <w:rPr>
                <w:rFonts w:cs="B Nazanin" w:hint="cs"/>
                <w:b w:val="0"/>
                <w:bCs w:val="0"/>
                <w:rtl/>
              </w:rPr>
              <w:t>ی</w:t>
            </w:r>
            <w:r w:rsidRPr="006B505B">
              <w:rPr>
                <w:rFonts w:cs="B Nazanin"/>
                <w:b w:val="0"/>
                <w:bCs w:val="0"/>
                <w:rtl/>
              </w:rPr>
              <w:t xml:space="preserve"> ب</w:t>
            </w:r>
            <w:r w:rsidRPr="006B505B">
              <w:rPr>
                <w:rFonts w:cs="B Nazanin" w:hint="cs"/>
                <w:b w:val="0"/>
                <w:bCs w:val="0"/>
                <w:rtl/>
              </w:rPr>
              <w:t>ی</w:t>
            </w:r>
            <w:r w:rsidRPr="006B505B">
              <w:rPr>
                <w:rFonts w:cs="B Nazanin" w:hint="eastAsia"/>
                <w:b w:val="0"/>
                <w:bCs w:val="0"/>
                <w:rtl/>
              </w:rPr>
              <w:t>ماران</w:t>
            </w:r>
            <w:r w:rsidRPr="006B505B">
              <w:rPr>
                <w:rFonts w:cs="B Nazanin"/>
                <w:b w:val="0"/>
                <w:bCs w:val="0"/>
                <w:rtl/>
              </w:rPr>
              <w:t xml:space="preserve"> با اکسس عروق</w:t>
            </w:r>
            <w:r w:rsidRPr="006B505B">
              <w:rPr>
                <w:rFonts w:cs="B Nazanin" w:hint="cs"/>
                <w:b w:val="0"/>
                <w:bCs w:val="0"/>
                <w:rtl/>
              </w:rPr>
              <w:t>ی</w:t>
            </w:r>
          </w:p>
          <w:p w:rsidR="006B505B" w:rsidRDefault="006B505B" w:rsidP="006B505B">
            <w:pPr>
              <w:pStyle w:val="ListParagraph"/>
              <w:numPr>
                <w:ilvl w:val="0"/>
                <w:numId w:val="2"/>
              </w:numPr>
              <w:bidi/>
              <w:jc w:val="both"/>
              <w:rPr>
                <w:rFonts w:cs="B Nazanin"/>
                <w:b w:val="0"/>
                <w:bCs w:val="0"/>
              </w:rPr>
            </w:pPr>
            <w:r w:rsidRPr="006B505B">
              <w:rPr>
                <w:rFonts w:cs="B Nazanin"/>
                <w:b w:val="0"/>
                <w:bCs w:val="0"/>
                <w:rtl/>
              </w:rPr>
              <w:t>توسعه ارتباطات و همکار</w:t>
            </w:r>
            <w:r w:rsidRPr="006B505B">
              <w:rPr>
                <w:rFonts w:cs="B Nazanin" w:hint="cs"/>
                <w:b w:val="0"/>
                <w:bCs w:val="0"/>
                <w:rtl/>
              </w:rPr>
              <w:t>ی</w:t>
            </w:r>
            <w:r w:rsidRPr="006B505B">
              <w:rPr>
                <w:rFonts w:cs="B Nazanin"/>
                <w:b w:val="0"/>
                <w:bCs w:val="0"/>
                <w:rtl/>
              </w:rPr>
              <w:t xml:space="preserve"> با برنامه ها</w:t>
            </w:r>
            <w:r w:rsidRPr="006B505B">
              <w:rPr>
                <w:rFonts w:cs="B Nazanin" w:hint="cs"/>
                <w:b w:val="0"/>
                <w:bCs w:val="0"/>
                <w:rtl/>
              </w:rPr>
              <w:t>ی</w:t>
            </w:r>
            <w:r w:rsidRPr="006B505B">
              <w:rPr>
                <w:rFonts w:cs="B Nazanin"/>
                <w:b w:val="0"/>
                <w:bCs w:val="0"/>
                <w:rtl/>
              </w:rPr>
              <w:t xml:space="preserve"> کشور</w:t>
            </w:r>
            <w:r w:rsidRPr="006B505B">
              <w:rPr>
                <w:rFonts w:cs="B Nazanin" w:hint="cs"/>
                <w:b w:val="0"/>
                <w:bCs w:val="0"/>
                <w:rtl/>
              </w:rPr>
              <w:t>ی</w:t>
            </w:r>
            <w:r w:rsidRPr="006B505B">
              <w:rPr>
                <w:rFonts w:cs="B Nazanin"/>
                <w:b w:val="0"/>
                <w:bCs w:val="0"/>
                <w:rtl/>
              </w:rPr>
              <w:t xml:space="preserve"> و ب</w:t>
            </w:r>
            <w:r w:rsidRPr="006B505B">
              <w:rPr>
                <w:rFonts w:cs="B Nazanin" w:hint="cs"/>
                <w:b w:val="0"/>
                <w:bCs w:val="0"/>
                <w:rtl/>
              </w:rPr>
              <w:t>ی</w:t>
            </w:r>
            <w:r w:rsidRPr="006B505B">
              <w:rPr>
                <w:rFonts w:cs="B Nazanin" w:hint="eastAsia"/>
                <w:b w:val="0"/>
                <w:bCs w:val="0"/>
                <w:rtl/>
              </w:rPr>
              <w:t>ن</w:t>
            </w:r>
            <w:r w:rsidRPr="006B505B">
              <w:rPr>
                <w:rFonts w:cs="B Nazanin"/>
                <w:b w:val="0"/>
                <w:bCs w:val="0"/>
                <w:rtl/>
              </w:rPr>
              <w:t xml:space="preserve"> الملل</w:t>
            </w:r>
            <w:r w:rsidRPr="006B505B">
              <w:rPr>
                <w:rFonts w:cs="B Nazanin" w:hint="cs"/>
                <w:b w:val="0"/>
                <w:bCs w:val="0"/>
                <w:rtl/>
              </w:rPr>
              <w:t>ی</w:t>
            </w:r>
            <w:r w:rsidRPr="006B505B">
              <w:rPr>
                <w:rFonts w:cs="B Nazanin"/>
                <w:b w:val="0"/>
                <w:bCs w:val="0"/>
                <w:rtl/>
              </w:rPr>
              <w:t xml:space="preserve"> ثبت ب</w:t>
            </w:r>
            <w:r w:rsidRPr="006B505B">
              <w:rPr>
                <w:rFonts w:cs="B Nazanin" w:hint="cs"/>
                <w:b w:val="0"/>
                <w:bCs w:val="0"/>
                <w:rtl/>
              </w:rPr>
              <w:t>ی</w:t>
            </w:r>
            <w:r w:rsidRPr="006B505B">
              <w:rPr>
                <w:rFonts w:cs="B Nazanin" w:hint="eastAsia"/>
                <w:b w:val="0"/>
                <w:bCs w:val="0"/>
                <w:rtl/>
              </w:rPr>
              <w:t>ماران</w:t>
            </w:r>
          </w:p>
          <w:p w:rsidR="006B505B" w:rsidRDefault="006B505B" w:rsidP="006B505B">
            <w:pPr>
              <w:pStyle w:val="ListParagraph"/>
              <w:numPr>
                <w:ilvl w:val="0"/>
                <w:numId w:val="2"/>
              </w:numPr>
              <w:bidi/>
              <w:jc w:val="both"/>
              <w:rPr>
                <w:rFonts w:cs="B Nazanin"/>
                <w:b w:val="0"/>
                <w:bCs w:val="0"/>
              </w:rPr>
            </w:pPr>
            <w:r w:rsidRPr="006B505B">
              <w:rPr>
                <w:rFonts w:cs="B Nazanin"/>
                <w:b w:val="0"/>
                <w:bCs w:val="0"/>
                <w:rtl/>
              </w:rPr>
              <w:t>ا</w:t>
            </w:r>
            <w:r w:rsidRPr="006B505B">
              <w:rPr>
                <w:rFonts w:cs="B Nazanin" w:hint="cs"/>
                <w:b w:val="0"/>
                <w:bCs w:val="0"/>
                <w:rtl/>
              </w:rPr>
              <w:t>ی</w:t>
            </w:r>
            <w:r w:rsidRPr="006B505B">
              <w:rPr>
                <w:rFonts w:cs="B Nazanin" w:hint="eastAsia"/>
                <w:b w:val="0"/>
                <w:bCs w:val="0"/>
                <w:rtl/>
              </w:rPr>
              <w:t>جاد</w:t>
            </w:r>
            <w:r w:rsidRPr="006B505B">
              <w:rPr>
                <w:rFonts w:cs="B Nazanin"/>
                <w:b w:val="0"/>
                <w:bCs w:val="0"/>
                <w:rtl/>
              </w:rPr>
              <w:t xml:space="preserve"> بستر مناسب جهت توسعه کم</w:t>
            </w:r>
            <w:r w:rsidRPr="006B505B">
              <w:rPr>
                <w:rFonts w:cs="B Nazanin" w:hint="cs"/>
                <w:b w:val="0"/>
                <w:bCs w:val="0"/>
                <w:rtl/>
              </w:rPr>
              <w:t>ی</w:t>
            </w:r>
            <w:r w:rsidRPr="006B505B">
              <w:rPr>
                <w:rFonts w:cs="B Nazanin"/>
                <w:b w:val="0"/>
                <w:bCs w:val="0"/>
                <w:rtl/>
              </w:rPr>
              <w:t xml:space="preserve"> و ک</w:t>
            </w:r>
            <w:r w:rsidRPr="006B505B">
              <w:rPr>
                <w:rFonts w:cs="B Nazanin" w:hint="cs"/>
                <w:b w:val="0"/>
                <w:bCs w:val="0"/>
                <w:rtl/>
              </w:rPr>
              <w:t>ی</w:t>
            </w:r>
            <w:r w:rsidRPr="006B505B">
              <w:rPr>
                <w:rFonts w:cs="B Nazanin" w:hint="eastAsia"/>
                <w:b w:val="0"/>
                <w:bCs w:val="0"/>
                <w:rtl/>
              </w:rPr>
              <w:t>ف</w:t>
            </w:r>
            <w:r w:rsidRPr="006B505B">
              <w:rPr>
                <w:rFonts w:cs="B Nazanin" w:hint="cs"/>
                <w:b w:val="0"/>
                <w:bCs w:val="0"/>
                <w:rtl/>
              </w:rPr>
              <w:t>ی</w:t>
            </w:r>
            <w:r w:rsidRPr="006B505B">
              <w:rPr>
                <w:rFonts w:cs="B Nazanin"/>
                <w:b w:val="0"/>
                <w:bCs w:val="0"/>
                <w:rtl/>
              </w:rPr>
              <w:t xml:space="preserve"> تحق</w:t>
            </w:r>
            <w:r w:rsidRPr="006B505B">
              <w:rPr>
                <w:rFonts w:cs="B Nazanin" w:hint="cs"/>
                <w:b w:val="0"/>
                <w:bCs w:val="0"/>
                <w:rtl/>
              </w:rPr>
              <w:t>ی</w:t>
            </w:r>
            <w:r w:rsidRPr="006B505B">
              <w:rPr>
                <w:rFonts w:cs="B Nazanin" w:hint="eastAsia"/>
                <w:b w:val="0"/>
                <w:bCs w:val="0"/>
                <w:rtl/>
              </w:rPr>
              <w:t>قات</w:t>
            </w:r>
            <w:r w:rsidRPr="006B505B">
              <w:rPr>
                <w:rFonts w:cs="B Nazanin"/>
                <w:b w:val="0"/>
                <w:bCs w:val="0"/>
                <w:rtl/>
              </w:rPr>
              <w:t xml:space="preserve"> حوزه ب</w:t>
            </w:r>
            <w:r w:rsidRPr="006B505B">
              <w:rPr>
                <w:rFonts w:cs="B Nazanin" w:hint="cs"/>
                <w:b w:val="0"/>
                <w:bCs w:val="0"/>
                <w:rtl/>
              </w:rPr>
              <w:t>ی</w:t>
            </w:r>
            <w:r w:rsidRPr="006B505B">
              <w:rPr>
                <w:rFonts w:cs="B Nazanin" w:hint="eastAsia"/>
                <w:b w:val="0"/>
                <w:bCs w:val="0"/>
                <w:rtl/>
              </w:rPr>
              <w:t>ماران</w:t>
            </w:r>
            <w:r w:rsidRPr="006B505B">
              <w:rPr>
                <w:rFonts w:cs="B Nazanin"/>
                <w:b w:val="0"/>
                <w:bCs w:val="0"/>
                <w:rtl/>
              </w:rPr>
              <w:t xml:space="preserve"> با اکسس عروق</w:t>
            </w:r>
            <w:r w:rsidRPr="006B505B">
              <w:rPr>
                <w:rFonts w:cs="B Nazanin" w:hint="cs"/>
                <w:b w:val="0"/>
                <w:bCs w:val="0"/>
                <w:rtl/>
              </w:rPr>
              <w:t>ی</w:t>
            </w:r>
          </w:p>
          <w:p w:rsidR="0021707E" w:rsidRPr="00AD1BEE" w:rsidRDefault="006B505B" w:rsidP="006B505B">
            <w:pPr>
              <w:pStyle w:val="ListParagraph"/>
              <w:numPr>
                <w:ilvl w:val="0"/>
                <w:numId w:val="2"/>
              </w:numPr>
              <w:bidi/>
              <w:jc w:val="both"/>
              <w:rPr>
                <w:rFonts w:cs="B Nazanin"/>
                <w:b w:val="0"/>
                <w:bCs w:val="0"/>
                <w:rtl/>
              </w:rPr>
            </w:pPr>
            <w:r w:rsidRPr="006B505B">
              <w:rPr>
                <w:rFonts w:cs="B Nazanin"/>
                <w:b w:val="0"/>
                <w:bCs w:val="0"/>
                <w:rtl/>
              </w:rPr>
              <w:t xml:space="preserve"> شبکه ساز</w:t>
            </w:r>
            <w:r w:rsidRPr="006B505B">
              <w:rPr>
                <w:rFonts w:cs="B Nazanin" w:hint="cs"/>
                <w:b w:val="0"/>
                <w:bCs w:val="0"/>
                <w:rtl/>
              </w:rPr>
              <w:t>ی</w:t>
            </w:r>
            <w:r w:rsidRPr="006B505B">
              <w:rPr>
                <w:rFonts w:cs="B Nazanin"/>
                <w:b w:val="0"/>
                <w:bCs w:val="0"/>
                <w:rtl/>
              </w:rPr>
              <w:t xml:space="preserve"> و ارتقاء همکار</w:t>
            </w:r>
            <w:r w:rsidRPr="006B505B">
              <w:rPr>
                <w:rFonts w:cs="B Nazanin" w:hint="cs"/>
                <w:b w:val="0"/>
                <w:bCs w:val="0"/>
                <w:rtl/>
              </w:rPr>
              <w:t>ی</w:t>
            </w:r>
            <w:r w:rsidRPr="006B505B">
              <w:rPr>
                <w:rFonts w:cs="B Nazanin"/>
                <w:b w:val="0"/>
                <w:bCs w:val="0"/>
                <w:rtl/>
              </w:rPr>
              <w:t xml:space="preserve"> ها</w:t>
            </w:r>
            <w:r w:rsidRPr="006B505B">
              <w:rPr>
                <w:rFonts w:cs="B Nazanin" w:hint="cs"/>
                <w:b w:val="0"/>
                <w:bCs w:val="0"/>
                <w:rtl/>
              </w:rPr>
              <w:t>ی</w:t>
            </w:r>
            <w:r w:rsidRPr="006B505B">
              <w:rPr>
                <w:rFonts w:cs="B Nazanin"/>
                <w:b w:val="0"/>
                <w:bCs w:val="0"/>
                <w:rtl/>
              </w:rPr>
              <w:t xml:space="preserve"> ب</w:t>
            </w:r>
            <w:r w:rsidRPr="006B505B">
              <w:rPr>
                <w:rFonts w:cs="B Nazanin" w:hint="cs"/>
                <w:b w:val="0"/>
                <w:bCs w:val="0"/>
                <w:rtl/>
              </w:rPr>
              <w:t>ی</w:t>
            </w:r>
            <w:r w:rsidRPr="006B505B">
              <w:rPr>
                <w:rFonts w:cs="B Nazanin" w:hint="eastAsia"/>
                <w:b w:val="0"/>
                <w:bCs w:val="0"/>
                <w:rtl/>
              </w:rPr>
              <w:t>ن</w:t>
            </w:r>
            <w:r w:rsidRPr="006B505B">
              <w:rPr>
                <w:rFonts w:cs="B Nazanin"/>
                <w:b w:val="0"/>
                <w:bCs w:val="0"/>
                <w:rtl/>
              </w:rPr>
              <w:t xml:space="preserve"> متخصص</w:t>
            </w:r>
            <w:r w:rsidRPr="006B505B">
              <w:rPr>
                <w:rFonts w:cs="B Nazanin" w:hint="cs"/>
                <w:b w:val="0"/>
                <w:bCs w:val="0"/>
                <w:rtl/>
              </w:rPr>
              <w:t>ی</w:t>
            </w:r>
            <w:r w:rsidRPr="006B505B">
              <w:rPr>
                <w:rFonts w:cs="B Nazanin" w:hint="eastAsia"/>
                <w:b w:val="0"/>
                <w:bCs w:val="0"/>
                <w:rtl/>
              </w:rPr>
              <w:t>ن</w:t>
            </w:r>
            <w:r w:rsidRPr="006B505B">
              <w:rPr>
                <w:rFonts w:cs="B Nazanin"/>
                <w:b w:val="0"/>
                <w:bCs w:val="0"/>
                <w:rtl/>
              </w:rPr>
              <w:t xml:space="preserve"> ب</w:t>
            </w:r>
            <w:r w:rsidRPr="006B505B">
              <w:rPr>
                <w:rFonts w:cs="B Nazanin" w:hint="cs"/>
                <w:b w:val="0"/>
                <w:bCs w:val="0"/>
                <w:rtl/>
              </w:rPr>
              <w:t>ی</w:t>
            </w:r>
            <w:r w:rsidRPr="006B505B">
              <w:rPr>
                <w:rFonts w:cs="B Nazanin" w:hint="eastAsia"/>
                <w:b w:val="0"/>
                <w:bCs w:val="0"/>
                <w:rtl/>
              </w:rPr>
              <w:t>مار</w:t>
            </w:r>
            <w:r w:rsidRPr="006B505B">
              <w:rPr>
                <w:rFonts w:cs="B Nazanin" w:hint="cs"/>
                <w:b w:val="0"/>
                <w:bCs w:val="0"/>
                <w:rtl/>
              </w:rPr>
              <w:t>ی</w:t>
            </w:r>
            <w:r w:rsidRPr="006B505B">
              <w:rPr>
                <w:rFonts w:cs="B Nazanin"/>
                <w:b w:val="0"/>
                <w:bCs w:val="0"/>
                <w:rtl/>
              </w:rPr>
              <w:t xml:space="preserve"> ها</w:t>
            </w:r>
            <w:r w:rsidRPr="006B505B">
              <w:rPr>
                <w:rFonts w:cs="B Nazanin" w:hint="cs"/>
                <w:b w:val="0"/>
                <w:bCs w:val="0"/>
                <w:rtl/>
              </w:rPr>
              <w:t>ی</w:t>
            </w:r>
            <w:r w:rsidRPr="006B505B">
              <w:rPr>
                <w:rFonts w:cs="B Nazanin"/>
                <w:b w:val="0"/>
                <w:bCs w:val="0"/>
                <w:rtl/>
              </w:rPr>
              <w:t xml:space="preserve"> جراح</w:t>
            </w:r>
            <w:r w:rsidRPr="006B505B">
              <w:rPr>
                <w:rFonts w:cs="B Nazanin" w:hint="cs"/>
                <w:b w:val="0"/>
                <w:bCs w:val="0"/>
                <w:rtl/>
              </w:rPr>
              <w:t>ی</w:t>
            </w:r>
            <w:r w:rsidRPr="006B505B">
              <w:rPr>
                <w:rFonts w:cs="B Nazanin"/>
                <w:b w:val="0"/>
                <w:bCs w:val="0"/>
                <w:rtl/>
              </w:rPr>
              <w:t xml:space="preserve"> عروق، نفرولوژ</w:t>
            </w:r>
            <w:r w:rsidRPr="006B505B">
              <w:rPr>
                <w:rFonts w:cs="B Nazanin" w:hint="cs"/>
                <w:b w:val="0"/>
                <w:bCs w:val="0"/>
                <w:rtl/>
              </w:rPr>
              <w:t>ی</w:t>
            </w:r>
            <w:r w:rsidRPr="006B505B">
              <w:rPr>
                <w:rFonts w:cs="B Nazanin"/>
                <w:b w:val="0"/>
                <w:bCs w:val="0"/>
                <w:rtl/>
              </w:rPr>
              <w:t xml:space="preserve"> </w:t>
            </w:r>
            <w:r w:rsidRPr="006B505B">
              <w:rPr>
                <w:rFonts w:cs="B Nazanin" w:hint="eastAsia"/>
                <w:b w:val="0"/>
                <w:bCs w:val="0"/>
                <w:rtl/>
              </w:rPr>
              <w:t>و</w:t>
            </w:r>
            <w:r w:rsidRPr="006B505B">
              <w:rPr>
                <w:rFonts w:cs="B Nazanin"/>
                <w:b w:val="0"/>
                <w:bCs w:val="0"/>
                <w:rtl/>
              </w:rPr>
              <w:t xml:space="preserve"> داخل</w:t>
            </w:r>
            <w:r w:rsidRPr="006B505B">
              <w:rPr>
                <w:rFonts w:cs="B Nazanin" w:hint="cs"/>
                <w:b w:val="0"/>
                <w:bCs w:val="0"/>
                <w:rtl/>
              </w:rPr>
              <w:t>ی</w:t>
            </w:r>
          </w:p>
        </w:tc>
        <w:tc>
          <w:tcPr>
            <w:tcW w:w="972"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6B505B">
        <w:trPr>
          <w:trHeight w:val="1250"/>
          <w:jc w:val="center"/>
        </w:trPr>
        <w:tc>
          <w:tcPr>
            <w:cnfStyle w:val="001000000000" w:firstRow="0" w:lastRow="0" w:firstColumn="1" w:lastColumn="0" w:oddVBand="0" w:evenVBand="0" w:oddHBand="0" w:evenHBand="0" w:firstRowFirstColumn="0" w:firstRowLastColumn="0" w:lastRowFirstColumn="0" w:lastRowLastColumn="0"/>
            <w:tcW w:w="4028" w:type="pct"/>
            <w:vAlign w:val="center"/>
          </w:tcPr>
          <w:p w:rsidR="0021707E" w:rsidRPr="002B5331" w:rsidRDefault="006B505B" w:rsidP="006B505B">
            <w:pPr>
              <w:bidi/>
              <w:jc w:val="both"/>
              <w:rPr>
                <w:rFonts w:cs="B Nazanin"/>
                <w:rtl/>
              </w:rPr>
            </w:pPr>
            <w:r w:rsidRPr="006B505B">
              <w:rPr>
                <w:rFonts w:ascii="Calibri" w:hAnsi="Calibri" w:cs="B Nazanin"/>
                <w:b w:val="0"/>
                <w:bCs w:val="0"/>
                <w:color w:val="000000"/>
                <w:rtl/>
              </w:rPr>
              <w:t>ب</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ماران</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که برا</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آنها هر نوع دسترس</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عروق</w:t>
            </w:r>
            <w:r w:rsidRPr="006B505B">
              <w:rPr>
                <w:rFonts w:ascii="Calibri" w:hAnsi="Calibri" w:cs="B Nazanin" w:hint="cs"/>
                <w:b w:val="0"/>
                <w:bCs w:val="0"/>
                <w:color w:val="000000"/>
                <w:rtl/>
              </w:rPr>
              <w:t>ی</w:t>
            </w:r>
            <w:r w:rsidRPr="006B505B">
              <w:rPr>
                <w:rFonts w:ascii="Calibri" w:hAnsi="Calibri" w:cs="B Nazanin"/>
                <w:b w:val="0"/>
                <w:bCs w:val="0"/>
                <w:color w:val="000000"/>
                <w:rtl/>
              </w:rPr>
              <w:t>(کاتتر/ف</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ستول</w:t>
            </w:r>
            <w:r w:rsidRPr="006B505B">
              <w:rPr>
                <w:rFonts w:ascii="Calibri" w:hAnsi="Calibri" w:cs="B Nazanin"/>
                <w:b w:val="0"/>
                <w:bCs w:val="0"/>
                <w:color w:val="000000"/>
                <w:rtl/>
              </w:rPr>
              <w:t>/رگ مصنوع</w:t>
            </w:r>
            <w:r w:rsidRPr="006B505B">
              <w:rPr>
                <w:rFonts w:ascii="Calibri" w:hAnsi="Calibri" w:cs="B Nazanin" w:hint="cs"/>
                <w:b w:val="0"/>
                <w:bCs w:val="0"/>
                <w:color w:val="000000"/>
                <w:rtl/>
              </w:rPr>
              <w:t>ی</w:t>
            </w:r>
            <w:r w:rsidRPr="006B505B">
              <w:rPr>
                <w:rFonts w:ascii="Calibri" w:hAnsi="Calibri" w:cs="B Nazanin"/>
                <w:b w:val="0"/>
                <w:bCs w:val="0"/>
                <w:color w:val="000000"/>
                <w:rtl/>
              </w:rPr>
              <w:t>) به منظور د</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ال</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ز</w:t>
            </w:r>
            <w:r w:rsidRPr="006B505B">
              <w:rPr>
                <w:rFonts w:ascii="Calibri" w:hAnsi="Calibri" w:cs="B Nazanin"/>
                <w:b w:val="0"/>
                <w:bCs w:val="0"/>
                <w:color w:val="000000"/>
                <w:rtl/>
              </w:rPr>
              <w:t xml:space="preserve"> خون</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تعب</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ه</w:t>
            </w:r>
            <w:r w:rsidRPr="006B505B">
              <w:rPr>
                <w:rFonts w:ascii="Calibri" w:hAnsi="Calibri" w:cs="B Nazanin"/>
                <w:b w:val="0"/>
                <w:bCs w:val="0"/>
                <w:color w:val="000000"/>
                <w:rtl/>
              </w:rPr>
              <w:t xml:space="preserve"> شده باشد که شامل کل</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ه</w:t>
            </w:r>
            <w:r w:rsidRPr="006B505B">
              <w:rPr>
                <w:rFonts w:ascii="Calibri" w:hAnsi="Calibri" w:cs="B Nazanin"/>
                <w:b w:val="0"/>
                <w:bCs w:val="0"/>
                <w:color w:val="000000"/>
                <w:rtl/>
              </w:rPr>
              <w:t xml:space="preserve"> ب</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ماران</w:t>
            </w:r>
            <w:r w:rsidRPr="006B505B">
              <w:rPr>
                <w:rFonts w:ascii="Calibri" w:hAnsi="Calibri" w:cs="B Nazanin"/>
                <w:b w:val="0"/>
                <w:bCs w:val="0"/>
                <w:color w:val="000000"/>
                <w:rtl/>
              </w:rPr>
              <w:t xml:space="preserve"> تحت د</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ال</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ز</w:t>
            </w:r>
            <w:r w:rsidRPr="006B505B">
              <w:rPr>
                <w:rFonts w:ascii="Calibri" w:hAnsi="Calibri" w:cs="B Nazanin"/>
                <w:b w:val="0"/>
                <w:bCs w:val="0"/>
                <w:color w:val="000000"/>
                <w:rtl/>
              </w:rPr>
              <w:t xml:space="preserve"> در مراکز د</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ال</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ز</w:t>
            </w:r>
            <w:r w:rsidRPr="006B505B">
              <w:rPr>
                <w:rFonts w:ascii="Calibri" w:hAnsi="Calibri" w:cs="B Nazanin"/>
                <w:b w:val="0"/>
                <w:bCs w:val="0"/>
                <w:color w:val="000000"/>
                <w:rtl/>
              </w:rPr>
              <w:t xml:space="preserve"> و کل</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ه</w:t>
            </w:r>
            <w:r w:rsidRPr="006B505B">
              <w:rPr>
                <w:rFonts w:ascii="Calibri" w:hAnsi="Calibri" w:cs="B Nazanin"/>
                <w:b w:val="0"/>
                <w:bCs w:val="0"/>
                <w:color w:val="000000"/>
                <w:rtl/>
              </w:rPr>
              <w:t xml:space="preserve"> ب</w:t>
            </w:r>
            <w:r w:rsidRPr="006B505B">
              <w:rPr>
                <w:rFonts w:ascii="Calibri" w:hAnsi="Calibri" w:cs="B Nazanin" w:hint="cs"/>
                <w:b w:val="0"/>
                <w:bCs w:val="0"/>
                <w:color w:val="000000"/>
                <w:rtl/>
              </w:rPr>
              <w:t>ی</w:t>
            </w:r>
            <w:r w:rsidRPr="006B505B">
              <w:rPr>
                <w:rFonts w:ascii="Calibri" w:hAnsi="Calibri" w:cs="B Nazanin" w:hint="eastAsia"/>
                <w:b w:val="0"/>
                <w:bCs w:val="0"/>
                <w:color w:val="000000"/>
                <w:rtl/>
              </w:rPr>
              <w:t>ماران</w:t>
            </w:r>
            <w:r w:rsidRPr="006B505B">
              <w:rPr>
                <w:rFonts w:ascii="Calibri" w:hAnsi="Calibri" w:cs="B Nazanin"/>
                <w:b w:val="0"/>
                <w:bCs w:val="0"/>
                <w:color w:val="000000"/>
                <w:rtl/>
              </w:rPr>
              <w:t xml:space="preserve"> مراجعه کننده به جراحان عروق همکار طرح که اکسس عروق</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برا</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آنها م</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گذارند م</w:t>
            </w:r>
            <w:r w:rsidRPr="006B505B">
              <w:rPr>
                <w:rFonts w:ascii="Calibri" w:hAnsi="Calibri" w:cs="B Nazanin" w:hint="cs"/>
                <w:b w:val="0"/>
                <w:bCs w:val="0"/>
                <w:color w:val="000000"/>
                <w:rtl/>
              </w:rPr>
              <w:t>ی</w:t>
            </w:r>
            <w:r w:rsidRPr="006B505B">
              <w:rPr>
                <w:rFonts w:ascii="Calibri" w:hAnsi="Calibri" w:cs="B Nazanin"/>
                <w:b w:val="0"/>
                <w:bCs w:val="0"/>
                <w:color w:val="000000"/>
                <w:rtl/>
              </w:rPr>
              <w:t xml:space="preserve"> باشد</w:t>
            </w:r>
          </w:p>
        </w:tc>
        <w:tc>
          <w:tcPr>
            <w:tcW w:w="972"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6B505B">
        <w:trPr>
          <w:cnfStyle w:val="000000100000" w:firstRow="0" w:lastRow="0" w:firstColumn="0" w:lastColumn="0" w:oddVBand="0" w:evenVBand="0" w:oddHBand="1" w:evenHBand="0" w:firstRowFirstColumn="0" w:firstRowLastColumn="0" w:lastRowFirstColumn="0" w:lastRowLastColumn="0"/>
          <w:trHeight w:val="4130"/>
          <w:jc w:val="center"/>
        </w:trPr>
        <w:tc>
          <w:tcPr>
            <w:cnfStyle w:val="001000000000" w:firstRow="0" w:lastRow="0" w:firstColumn="1" w:lastColumn="0" w:oddVBand="0" w:evenVBand="0" w:oddHBand="0" w:evenHBand="0" w:firstRowFirstColumn="0" w:firstRowLastColumn="0" w:lastRowFirstColumn="0" w:lastRowLastColumn="0"/>
            <w:tcW w:w="4028" w:type="pct"/>
            <w:vAlign w:val="center"/>
          </w:tcPr>
          <w:p w:rsidR="006B505B" w:rsidRPr="006B505B" w:rsidRDefault="006B505B" w:rsidP="006B505B">
            <w:pPr>
              <w:bidi/>
              <w:jc w:val="both"/>
              <w:rPr>
                <w:rFonts w:ascii="Calibri" w:hAnsi="Calibri" w:cs="B Nazanin"/>
                <w:b w:val="0"/>
                <w:bCs w:val="0"/>
                <w:color w:val="000000"/>
                <w:rtl/>
                <w:lang w:bidi="fa-IR"/>
              </w:rPr>
            </w:pPr>
            <w:r w:rsidRPr="006B505B">
              <w:rPr>
                <w:rFonts w:ascii="Calibri" w:hAnsi="Calibri" w:cs="B Nazanin"/>
                <w:b w:val="0"/>
                <w:bCs w:val="0"/>
                <w:color w:val="000000"/>
                <w:rtl/>
                <w:lang w:bidi="fa-IR"/>
              </w:rPr>
              <w:t>با توجه مقالات و مطالعات انجام شده و رج</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ستر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طراح</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شده در کشورها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گر</w:t>
            </w:r>
            <w:r w:rsidRPr="006B505B">
              <w:rPr>
                <w:rFonts w:ascii="Calibri" w:hAnsi="Calibri" w:cs="B Nazanin"/>
                <w:b w:val="0"/>
                <w:bCs w:val="0"/>
                <w:color w:val="000000"/>
                <w:rtl/>
                <w:lang w:bidi="fa-IR"/>
              </w:rPr>
              <w:t xml:space="preserve"> و تجربه راه انداز</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رج</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ستر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اکسس عروق</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در مرکز تحق</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قات</w:t>
            </w:r>
            <w:r w:rsidRPr="006B505B">
              <w:rPr>
                <w:rFonts w:ascii="Calibri" w:hAnsi="Calibri" w:cs="B Nazanin"/>
                <w:b w:val="0"/>
                <w:bCs w:val="0"/>
                <w:color w:val="000000"/>
                <w:rtl/>
                <w:lang w:bidi="fa-IR"/>
              </w:rPr>
              <w:t xml:space="preserve"> جراح</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عروق 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مارستان</w:t>
            </w:r>
            <w:r w:rsidRPr="006B505B">
              <w:rPr>
                <w:rFonts w:ascii="Calibri" w:hAnsi="Calibri" w:cs="B Nazanin"/>
                <w:b w:val="0"/>
                <w:bCs w:val="0"/>
                <w:color w:val="000000"/>
                <w:rtl/>
                <w:lang w:bidi="fa-IR"/>
              </w:rPr>
              <w:t xml:space="preserve"> ولا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ت</w:t>
            </w:r>
            <w:r w:rsidRPr="006B505B">
              <w:rPr>
                <w:rFonts w:ascii="Calibri" w:hAnsi="Calibri" w:cs="B Nazanin"/>
                <w:b w:val="0"/>
                <w:bCs w:val="0"/>
                <w:color w:val="000000"/>
                <w:rtl/>
                <w:lang w:bidi="fa-IR"/>
              </w:rPr>
              <w:t xml:space="preserve"> مشهد و همچن</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b w:val="0"/>
                <w:bCs w:val="0"/>
                <w:color w:val="000000"/>
                <w:rtl/>
                <w:lang w:bidi="fa-IR"/>
              </w:rPr>
              <w:t xml:space="preserve"> مشاهده م</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دان</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فرا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ندها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پذ</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رش،</w:t>
            </w:r>
            <w:r w:rsidRPr="006B505B">
              <w:rPr>
                <w:rFonts w:ascii="Calibri" w:hAnsi="Calibri" w:cs="B Nazanin"/>
                <w:b w:val="0"/>
                <w:bCs w:val="0"/>
                <w:color w:val="000000"/>
                <w:rtl/>
                <w:lang w:bidi="fa-IR"/>
              </w:rPr>
              <w:t xml:space="preserve"> ترخ</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ص،</w:t>
            </w:r>
            <w:r w:rsidRPr="006B505B">
              <w:rPr>
                <w:rFonts w:ascii="Calibri" w:hAnsi="Calibri" w:cs="B Nazanin"/>
                <w:b w:val="0"/>
                <w:bCs w:val="0"/>
                <w:color w:val="000000"/>
                <w:rtl/>
                <w:lang w:bidi="fa-IR"/>
              </w:rPr>
              <w:t xml:space="preserve"> ثبت و با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گان</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مدارک پزشک</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w:t>
            </w:r>
            <w:r w:rsidRPr="006B505B">
              <w:rPr>
                <w:rFonts w:ascii="Calibri" w:hAnsi="Calibri" w:cs="B Nazanin"/>
                <w:b w:val="0"/>
                <w:bCs w:val="0"/>
                <w:color w:val="000000"/>
                <w:rtl/>
                <w:lang w:bidi="fa-IR"/>
              </w:rPr>
              <w:t xml:space="preserve"> تشخ</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ص،</w:t>
            </w:r>
            <w:r w:rsidRPr="006B505B">
              <w:rPr>
                <w:rFonts w:ascii="Calibri" w:hAnsi="Calibri" w:cs="B Nazanin"/>
                <w:b w:val="0"/>
                <w:bCs w:val="0"/>
                <w:color w:val="000000"/>
                <w:rtl/>
                <w:lang w:bidi="fa-IR"/>
              </w:rPr>
              <w:t xml:space="preserve"> درمان و پ</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اقدامات پس از درمان برا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ماران</w:t>
            </w:r>
            <w:r w:rsidRPr="006B505B">
              <w:rPr>
                <w:rFonts w:ascii="Calibri" w:hAnsi="Calibri" w:cs="B Nazanin"/>
                <w:b w:val="0"/>
                <w:bCs w:val="0"/>
                <w:color w:val="000000"/>
                <w:rtl/>
                <w:lang w:bidi="fa-IR"/>
              </w:rPr>
              <w:t xml:space="preserve"> مراجعه کننده به مراکز درمان</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w:t>
            </w:r>
            <w:r w:rsidRPr="006B505B">
              <w:rPr>
                <w:rFonts w:ascii="Calibri" w:hAnsi="Calibri" w:cs="B Nazanin"/>
                <w:b w:val="0"/>
                <w:bCs w:val="0"/>
                <w:color w:val="000000"/>
                <w:rtl/>
                <w:lang w:bidi="fa-IR"/>
              </w:rPr>
              <w:t xml:space="preserve"> اطلاعات مربوط به ف</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لد</w:t>
            </w:r>
            <w:r w:rsidRPr="006B505B">
              <w:rPr>
                <w:rFonts w:ascii="Calibri" w:hAnsi="Calibri" w:cs="B Nazanin"/>
                <w:b w:val="0"/>
                <w:bCs w:val="0"/>
                <w:color w:val="000000"/>
                <w:rtl/>
                <w:lang w:bidi="fa-IR"/>
              </w:rPr>
              <w:t xml:space="preserve"> 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داده 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تع</w:t>
            </w:r>
            <w:r w:rsidRPr="006B505B">
              <w:rPr>
                <w:rFonts w:ascii="Calibri" w:hAnsi="Calibri" w:cs="B Nazanin" w:hint="cs"/>
                <w:b w:val="0"/>
                <w:bCs w:val="0"/>
                <w:color w:val="000000"/>
                <w:rtl/>
                <w:lang w:bidi="fa-IR"/>
              </w:rPr>
              <w:t>یی</w:t>
            </w:r>
            <w:r w:rsidRPr="006B505B">
              <w:rPr>
                <w:rFonts w:ascii="Calibri" w:hAnsi="Calibri" w:cs="B Nazanin" w:hint="eastAsia"/>
                <w:b w:val="0"/>
                <w:bCs w:val="0"/>
                <w:color w:val="000000"/>
                <w:rtl/>
                <w:lang w:bidi="fa-IR"/>
              </w:rPr>
              <w:t>ن</w:t>
            </w:r>
            <w:r w:rsidRPr="006B505B">
              <w:rPr>
                <w:rFonts w:ascii="Calibri" w:hAnsi="Calibri" w:cs="B Nazanin"/>
                <w:b w:val="0"/>
                <w:bCs w:val="0"/>
                <w:color w:val="000000"/>
                <w:rtl/>
                <w:lang w:bidi="fa-IR"/>
              </w:rPr>
              <w:t xml:space="preserve"> شده در فرم 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طراح</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شده مورد تا</w:t>
            </w:r>
            <w:r w:rsidRPr="006B505B">
              <w:rPr>
                <w:rFonts w:ascii="Calibri" w:hAnsi="Calibri" w:cs="B Nazanin" w:hint="cs"/>
                <w:b w:val="0"/>
                <w:bCs w:val="0"/>
                <w:color w:val="000000"/>
                <w:rtl/>
                <w:lang w:bidi="fa-IR"/>
              </w:rPr>
              <w:t>یی</w:t>
            </w:r>
            <w:r w:rsidRPr="006B505B">
              <w:rPr>
                <w:rFonts w:ascii="Calibri" w:hAnsi="Calibri" w:cs="B Nazanin" w:hint="eastAsia"/>
                <w:b w:val="0"/>
                <w:bCs w:val="0"/>
                <w:color w:val="000000"/>
                <w:rtl/>
                <w:lang w:bidi="fa-IR"/>
              </w:rPr>
              <w:t>د</w:t>
            </w:r>
            <w:r w:rsidRPr="006B505B">
              <w:rPr>
                <w:rFonts w:ascii="Calibri" w:hAnsi="Calibri" w:cs="B Nazanin"/>
                <w:b w:val="0"/>
                <w:bCs w:val="0"/>
                <w:color w:val="000000"/>
                <w:rtl/>
                <w:lang w:bidi="fa-IR"/>
              </w:rPr>
              <w:t xml:space="preserve"> کم</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ته</w:t>
            </w:r>
            <w:r w:rsidRPr="006B505B">
              <w:rPr>
                <w:rFonts w:ascii="Calibri" w:hAnsi="Calibri" w:cs="B Nazanin"/>
                <w:b w:val="0"/>
                <w:bCs w:val="0"/>
                <w:color w:val="000000"/>
                <w:rtl/>
                <w:lang w:bidi="fa-IR"/>
              </w:rPr>
              <w:t xml:space="preserve"> راهبرد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w:t>
            </w:r>
            <w:r w:rsidRPr="006B505B">
              <w:rPr>
                <w:rFonts w:ascii="Calibri" w:hAnsi="Calibri" w:cs="B Nazanin"/>
                <w:b w:val="0"/>
                <w:bCs w:val="0"/>
                <w:color w:val="000000"/>
                <w:rtl/>
                <w:lang w:bidi="fa-IR"/>
              </w:rPr>
              <w:t xml:space="preserve"> که پ</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وست</w:t>
            </w:r>
            <w:r w:rsidRPr="006B505B">
              <w:rPr>
                <w:rFonts w:ascii="Calibri" w:hAnsi="Calibri" w:cs="B Nazanin"/>
                <w:b w:val="0"/>
                <w:bCs w:val="0"/>
                <w:color w:val="000000"/>
                <w:rtl/>
                <w:lang w:bidi="fa-IR"/>
              </w:rPr>
              <w:t xml:space="preserve"> است، جمع آور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و در س</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ستم</w:t>
            </w:r>
            <w:r w:rsidRPr="006B505B">
              <w:rPr>
                <w:rFonts w:ascii="Calibri" w:hAnsi="Calibri" w:cs="B Nazanin"/>
                <w:b w:val="0"/>
                <w:bCs w:val="0"/>
                <w:color w:val="000000"/>
                <w:rtl/>
                <w:lang w:bidi="fa-IR"/>
              </w:rPr>
              <w:t xml:space="preserve"> رج</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ستر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ثبت م</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گردد. 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b w:val="0"/>
                <w:bCs w:val="0"/>
                <w:color w:val="000000"/>
                <w:rtl/>
                <w:lang w:bidi="fa-IR"/>
              </w:rPr>
              <w:t xml:space="preserve"> فرا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ند</w:t>
            </w:r>
            <w:r w:rsidRPr="006B505B">
              <w:rPr>
                <w:rFonts w:ascii="Calibri" w:hAnsi="Calibri" w:cs="B Nazanin"/>
                <w:b w:val="0"/>
                <w:bCs w:val="0"/>
                <w:color w:val="000000"/>
                <w:rtl/>
                <w:lang w:bidi="fa-IR"/>
              </w:rPr>
              <w:t xml:space="preserve"> به 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b w:val="0"/>
                <w:bCs w:val="0"/>
                <w:color w:val="000000"/>
                <w:rtl/>
                <w:lang w:bidi="fa-IR"/>
              </w:rPr>
              <w:t xml:space="preserve"> صورت است که اطلاعات مربوط ب</w:t>
            </w:r>
            <w:r w:rsidRPr="006B505B">
              <w:rPr>
                <w:rFonts w:ascii="Calibri" w:hAnsi="Calibri" w:cs="B Nazanin" w:hint="eastAsia"/>
                <w:b w:val="0"/>
                <w:bCs w:val="0"/>
                <w:color w:val="000000"/>
                <w:rtl/>
                <w:lang w:bidi="fa-IR"/>
              </w:rPr>
              <w:t>ه</w:t>
            </w:r>
            <w:r w:rsidRPr="006B505B">
              <w:rPr>
                <w:rFonts w:ascii="Calibri" w:hAnsi="Calibri" w:cs="B Nazanin"/>
                <w:b w:val="0"/>
                <w:bCs w:val="0"/>
                <w:color w:val="000000"/>
                <w:rtl/>
                <w:lang w:bidi="fa-IR"/>
              </w:rPr>
              <w:t xml:space="preserve"> عمل جراح</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در فرم مربوطه توسط جراح مسئول همزمان با کارگزار</w:t>
            </w:r>
            <w:r w:rsidRPr="006B505B">
              <w:rPr>
                <w:rFonts w:ascii="Calibri" w:hAnsi="Calibri" w:cs="B Nazanin" w:hint="cs"/>
                <w:b w:val="0"/>
                <w:bCs w:val="0"/>
                <w:color w:val="000000"/>
                <w:rtl/>
                <w:lang w:bidi="fa-IR"/>
              </w:rPr>
              <w:t>ی</w:t>
            </w:r>
            <w:r w:rsidRPr="006B505B">
              <w:rPr>
                <w:rFonts w:ascii="Calibri" w:hAnsi="Calibri" w:cs="B Nazanin"/>
                <w:b w:val="0"/>
                <w:bCs w:val="0"/>
                <w:color w:val="000000"/>
                <w:lang w:bidi="fa-IR"/>
              </w:rPr>
              <w:t xml:space="preserve"> access </w:t>
            </w:r>
            <w:r w:rsidRPr="006B505B">
              <w:rPr>
                <w:rFonts w:ascii="Calibri" w:hAnsi="Calibri" w:cs="B Nazanin"/>
                <w:b w:val="0"/>
                <w:bCs w:val="0"/>
                <w:color w:val="000000"/>
                <w:rtl/>
                <w:lang w:bidi="fa-IR"/>
              </w:rPr>
              <w:t>در سامانه ثبت م</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گردد ول</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در کل</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ک</w:t>
            </w:r>
            <w:r w:rsidRPr="006B505B">
              <w:rPr>
                <w:rFonts w:ascii="Calibri" w:hAnsi="Calibri" w:cs="B Nazanin"/>
                <w:b w:val="0"/>
                <w:bCs w:val="0"/>
                <w:color w:val="000000"/>
                <w:rtl/>
                <w:lang w:bidi="fa-IR"/>
              </w:rPr>
              <w:t xml:space="preserve"> 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جراح</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عروق پ</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بال</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تمام</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ماران</w:t>
            </w:r>
            <w:r w:rsidRPr="006B505B">
              <w:rPr>
                <w:rFonts w:ascii="Calibri" w:hAnsi="Calibri" w:cs="B Nazanin"/>
                <w:b w:val="0"/>
                <w:bCs w:val="0"/>
                <w:color w:val="000000"/>
                <w:rtl/>
                <w:lang w:bidi="fa-IR"/>
              </w:rPr>
              <w:t xml:space="preserve"> مراجعه کننده که اطلاعات عمل جراح</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آنها چه قبلا ثبت شده باشد چه نشده باشد شامل نوع اکسس مورد استفاده وتار</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خ</w:t>
            </w:r>
            <w:r w:rsidRPr="006B505B">
              <w:rPr>
                <w:rFonts w:ascii="Calibri" w:hAnsi="Calibri" w:cs="B Nazanin"/>
                <w:b w:val="0"/>
                <w:bCs w:val="0"/>
                <w:color w:val="000000"/>
                <w:rtl/>
                <w:lang w:bidi="fa-IR"/>
              </w:rPr>
              <w:t xml:space="preserve"> تع</w:t>
            </w:r>
            <w:r w:rsidRPr="006B505B">
              <w:rPr>
                <w:rFonts w:ascii="Calibri" w:hAnsi="Calibri" w:cs="B Nazanin" w:hint="eastAsia"/>
                <w:b w:val="0"/>
                <w:bCs w:val="0"/>
                <w:color w:val="000000"/>
                <w:rtl/>
                <w:lang w:bidi="fa-IR"/>
              </w:rPr>
              <w:t>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ه</w:t>
            </w:r>
            <w:r w:rsidRPr="006B505B">
              <w:rPr>
                <w:rFonts w:ascii="Calibri" w:hAnsi="Calibri" w:cs="B Nazanin"/>
                <w:b w:val="0"/>
                <w:bCs w:val="0"/>
                <w:color w:val="000000"/>
                <w:rtl/>
                <w:lang w:bidi="fa-IR"/>
              </w:rPr>
              <w:t xml:space="preserve"> آن و زمان شروع به کارگ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و نحوه استفاده همراه با عوارض و مشکلات پ</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ش</w:t>
            </w:r>
            <w:r w:rsidRPr="006B505B">
              <w:rPr>
                <w:rFonts w:ascii="Calibri" w:hAnsi="Calibri" w:cs="B Nazanin"/>
                <w:b w:val="0"/>
                <w:bCs w:val="0"/>
                <w:color w:val="000000"/>
                <w:rtl/>
                <w:lang w:bidi="fa-IR"/>
              </w:rPr>
              <w:t xml:space="preserve"> آمده ثبت م</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گردد. از 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b w:val="0"/>
                <w:bCs w:val="0"/>
                <w:color w:val="000000"/>
                <w:rtl/>
                <w:lang w:bidi="fa-IR"/>
              </w:rPr>
              <w:t xml:space="preserve"> مرحله به بعد 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b w:val="0"/>
                <w:bCs w:val="0"/>
                <w:color w:val="000000"/>
                <w:rtl/>
                <w:lang w:bidi="fa-IR"/>
              </w:rPr>
              <w:t xml:space="preserve"> 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مار</w:t>
            </w:r>
            <w:r w:rsidRPr="006B505B">
              <w:rPr>
                <w:rFonts w:ascii="Calibri" w:hAnsi="Calibri" w:cs="B Nazanin"/>
                <w:b w:val="0"/>
                <w:bCs w:val="0"/>
                <w:color w:val="000000"/>
                <w:rtl/>
                <w:lang w:bidi="fa-IR"/>
              </w:rPr>
              <w:t xml:space="preserve"> حداقل هر سه ماه با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د</w:t>
            </w:r>
            <w:r w:rsidRPr="006B505B">
              <w:rPr>
                <w:rFonts w:ascii="Calibri" w:hAnsi="Calibri" w:cs="B Nazanin"/>
                <w:b w:val="0"/>
                <w:bCs w:val="0"/>
                <w:color w:val="000000"/>
                <w:rtl/>
                <w:lang w:bidi="fa-IR"/>
              </w:rPr>
              <w:t xml:space="preserve"> مورد معا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نه</w:t>
            </w:r>
            <w:r w:rsidRPr="006B505B">
              <w:rPr>
                <w:rFonts w:ascii="Calibri" w:hAnsi="Calibri" w:cs="B Nazanin"/>
                <w:b w:val="0"/>
                <w:bCs w:val="0"/>
                <w:color w:val="000000"/>
                <w:rtl/>
                <w:lang w:bidi="fa-IR"/>
              </w:rPr>
              <w:t xml:space="preserve"> و پا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ش</w:t>
            </w:r>
            <w:r w:rsidRPr="006B505B">
              <w:rPr>
                <w:rFonts w:ascii="Calibri" w:hAnsi="Calibri" w:cs="B Nazanin"/>
                <w:b w:val="0"/>
                <w:bCs w:val="0"/>
                <w:color w:val="000000"/>
                <w:rtl/>
                <w:lang w:bidi="fa-IR"/>
              </w:rPr>
              <w:t xml:space="preserve"> قرار گرفته و وضع</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ت</w:t>
            </w:r>
            <w:r w:rsidRPr="006B505B">
              <w:rPr>
                <w:rFonts w:ascii="Calibri" w:hAnsi="Calibri" w:cs="B Nazanin"/>
                <w:b w:val="0"/>
                <w:bCs w:val="0"/>
                <w:color w:val="000000"/>
                <w:rtl/>
                <w:lang w:bidi="fa-IR"/>
              </w:rPr>
              <w:t xml:space="preserve"> 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مار</w:t>
            </w:r>
            <w:r w:rsidRPr="006B505B">
              <w:rPr>
                <w:rFonts w:ascii="Calibri" w:hAnsi="Calibri" w:cs="B Nazanin"/>
                <w:b w:val="0"/>
                <w:bCs w:val="0"/>
                <w:color w:val="000000"/>
                <w:rtl/>
                <w:lang w:bidi="fa-IR"/>
              </w:rPr>
              <w:t xml:space="preserve"> ثبت شود</w:t>
            </w:r>
            <w:r w:rsidRPr="006B505B">
              <w:rPr>
                <w:rFonts w:ascii="Calibri" w:hAnsi="Calibri" w:cs="B Nazanin"/>
                <w:b w:val="0"/>
                <w:bCs w:val="0"/>
                <w:color w:val="000000"/>
                <w:lang w:bidi="fa-IR"/>
              </w:rPr>
              <w:t xml:space="preserve">. </w:t>
            </w:r>
          </w:p>
          <w:p w:rsidR="007F7163" w:rsidRPr="000454B5" w:rsidRDefault="006B505B" w:rsidP="006B505B">
            <w:pPr>
              <w:bidi/>
              <w:jc w:val="both"/>
              <w:rPr>
                <w:rFonts w:ascii="Calibri" w:hAnsi="Calibri" w:cs="B Nazanin"/>
                <w:b w:val="0"/>
                <w:bCs w:val="0"/>
                <w:color w:val="000000"/>
                <w:rtl/>
              </w:rPr>
            </w:pPr>
            <w:r w:rsidRPr="006B505B">
              <w:rPr>
                <w:rFonts w:ascii="Calibri" w:hAnsi="Calibri" w:cs="B Nazanin" w:hint="eastAsia"/>
                <w:b w:val="0"/>
                <w:bCs w:val="0"/>
                <w:color w:val="000000"/>
                <w:rtl/>
                <w:lang w:bidi="fa-IR"/>
              </w:rPr>
              <w:t>همزمان</w:t>
            </w:r>
            <w:r w:rsidRPr="006B505B">
              <w:rPr>
                <w:rFonts w:ascii="Calibri" w:hAnsi="Calibri" w:cs="B Nazanin"/>
                <w:b w:val="0"/>
                <w:bCs w:val="0"/>
                <w:color w:val="000000"/>
                <w:rtl/>
                <w:lang w:bidi="fa-IR"/>
              </w:rPr>
              <w:t xml:space="preserve"> در مراکز 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ال</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ز</w:t>
            </w:r>
            <w:r w:rsidRPr="006B505B">
              <w:rPr>
                <w:rFonts w:ascii="Calibri" w:hAnsi="Calibri" w:cs="B Nazanin"/>
                <w:b w:val="0"/>
                <w:bCs w:val="0"/>
                <w:color w:val="000000"/>
                <w:rtl/>
                <w:lang w:bidi="fa-IR"/>
              </w:rPr>
              <w:t xml:space="preserve"> ن</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ز</w:t>
            </w:r>
            <w:r w:rsidRPr="006B505B">
              <w:rPr>
                <w:rFonts w:ascii="Calibri" w:hAnsi="Calibri" w:cs="B Nazanin"/>
                <w:b w:val="0"/>
                <w:bCs w:val="0"/>
                <w:color w:val="000000"/>
                <w:rtl/>
                <w:lang w:bidi="fa-IR"/>
              </w:rPr>
              <w:t xml:space="preserve"> 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ماران</w:t>
            </w:r>
            <w:r w:rsidRPr="006B505B">
              <w:rPr>
                <w:rFonts w:ascii="Calibri" w:hAnsi="Calibri" w:cs="B Nazanin"/>
                <w:b w:val="0"/>
                <w:bCs w:val="0"/>
                <w:color w:val="000000"/>
                <w:rtl/>
                <w:lang w:bidi="fa-IR"/>
              </w:rPr>
              <w:t xml:space="preserve"> تحت پوشش را در سامانه در بخش مربوط به پ</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مراکز 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ال</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ز</w:t>
            </w:r>
            <w:r w:rsidRPr="006B505B">
              <w:rPr>
                <w:rFonts w:ascii="Calibri" w:hAnsi="Calibri" w:cs="B Nazanin"/>
                <w:b w:val="0"/>
                <w:bCs w:val="0"/>
                <w:color w:val="000000"/>
                <w:rtl/>
                <w:lang w:bidi="fa-IR"/>
              </w:rPr>
              <w:t xml:space="preserve"> که فرم مخصوص</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دارد ثبت م</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نما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ند</w:t>
            </w:r>
            <w:r w:rsidRPr="006B505B">
              <w:rPr>
                <w:rFonts w:ascii="Calibri" w:hAnsi="Calibri" w:cs="B Nazanin"/>
                <w:b w:val="0"/>
                <w:bCs w:val="0"/>
                <w:color w:val="000000"/>
                <w:rtl/>
                <w:lang w:bidi="fa-IR"/>
              </w:rPr>
              <w:t>. در هر نوبت 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ال</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ز</w:t>
            </w:r>
            <w:r w:rsidRPr="006B505B">
              <w:rPr>
                <w:rFonts w:ascii="Calibri" w:hAnsi="Calibri" w:cs="B Nazanin"/>
                <w:b w:val="0"/>
                <w:bCs w:val="0"/>
                <w:color w:val="000000"/>
                <w:rtl/>
                <w:lang w:bidi="fa-IR"/>
              </w:rPr>
              <w:t xml:space="preserve"> شرا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ط</w:t>
            </w:r>
            <w:r w:rsidRPr="006B505B">
              <w:rPr>
                <w:rFonts w:ascii="Calibri" w:hAnsi="Calibri" w:cs="B Nazanin"/>
                <w:b w:val="0"/>
                <w:bCs w:val="0"/>
                <w:color w:val="000000"/>
                <w:rtl/>
                <w:lang w:bidi="fa-IR"/>
              </w:rPr>
              <w:t xml:space="preserve"> ب</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مار</w:t>
            </w:r>
            <w:r w:rsidRPr="006B505B">
              <w:rPr>
                <w:rFonts w:ascii="Calibri" w:hAnsi="Calibri" w:cs="B Nazanin"/>
                <w:b w:val="0"/>
                <w:bCs w:val="0"/>
                <w:color w:val="000000"/>
                <w:rtl/>
                <w:lang w:bidi="fa-IR"/>
              </w:rPr>
              <w:t xml:space="preserve"> و موارد مرتبط با الارم ها و تنظ</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مات</w:t>
            </w:r>
            <w:r w:rsidRPr="006B505B">
              <w:rPr>
                <w:rFonts w:ascii="Calibri" w:hAnsi="Calibri" w:cs="B Nazanin"/>
                <w:b w:val="0"/>
                <w:bCs w:val="0"/>
                <w:color w:val="000000"/>
                <w:rtl/>
                <w:lang w:bidi="fa-IR"/>
              </w:rPr>
              <w:t xml:space="preserve"> دستگاه و 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ال</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ز</w:t>
            </w:r>
            <w:r w:rsidRPr="006B505B">
              <w:rPr>
                <w:rFonts w:ascii="Calibri" w:hAnsi="Calibri" w:cs="B Nazanin"/>
                <w:b w:val="0"/>
                <w:bCs w:val="0"/>
                <w:color w:val="000000"/>
                <w:rtl/>
                <w:lang w:bidi="fa-IR"/>
              </w:rPr>
              <w:t xml:space="preserve"> را ثبت نموده و هر سه ماه ان را در سامانه به رو</w:t>
            </w:r>
            <w:r w:rsidRPr="006B505B">
              <w:rPr>
                <w:rFonts w:ascii="Calibri" w:hAnsi="Calibri" w:cs="B Nazanin" w:hint="eastAsia"/>
                <w:b w:val="0"/>
                <w:bCs w:val="0"/>
                <w:color w:val="000000"/>
                <w:rtl/>
                <w:lang w:bidi="fa-IR"/>
              </w:rPr>
              <w:t>ز</w:t>
            </w:r>
            <w:r w:rsidRPr="006B505B">
              <w:rPr>
                <w:rFonts w:ascii="Calibri" w:hAnsi="Calibri" w:cs="B Nazanin"/>
                <w:b w:val="0"/>
                <w:bCs w:val="0"/>
                <w:color w:val="000000"/>
                <w:rtl/>
                <w:lang w:bidi="fa-IR"/>
              </w:rPr>
              <w:t xml:space="preserve"> رسان</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کنند. برا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ا</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w:t>
            </w:r>
            <w:r w:rsidRPr="006B505B">
              <w:rPr>
                <w:rFonts w:ascii="Calibri" w:hAnsi="Calibri" w:cs="B Nazanin"/>
                <w:b w:val="0"/>
                <w:bCs w:val="0"/>
                <w:color w:val="000000"/>
                <w:rtl/>
                <w:lang w:bidi="fa-IR"/>
              </w:rPr>
              <w:t xml:space="preserve"> ثبت لازم است که مقدار</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هز</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نه</w:t>
            </w:r>
            <w:r w:rsidRPr="006B505B">
              <w:rPr>
                <w:rFonts w:ascii="Calibri" w:hAnsi="Calibri" w:cs="B Nazanin"/>
                <w:b w:val="0"/>
                <w:bCs w:val="0"/>
                <w:color w:val="000000"/>
                <w:rtl/>
                <w:lang w:bidi="fa-IR"/>
              </w:rPr>
              <w:t xml:space="preserve"> ها</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تشو</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ق</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و اعتبار بخش</w:t>
            </w:r>
            <w:r w:rsidRPr="006B505B">
              <w:rPr>
                <w:rFonts w:ascii="Calibri" w:hAnsi="Calibri" w:cs="B Nazanin" w:hint="cs"/>
                <w:b w:val="0"/>
                <w:bCs w:val="0"/>
                <w:color w:val="000000"/>
                <w:rtl/>
                <w:lang w:bidi="fa-IR"/>
              </w:rPr>
              <w:t>ی</w:t>
            </w:r>
            <w:r w:rsidRPr="006B505B">
              <w:rPr>
                <w:rFonts w:ascii="Calibri" w:hAnsi="Calibri" w:cs="B Nazanin"/>
                <w:b w:val="0"/>
                <w:bCs w:val="0"/>
                <w:color w:val="000000"/>
                <w:rtl/>
                <w:lang w:bidi="fa-IR"/>
              </w:rPr>
              <w:t xml:space="preserve"> ن</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ز</w:t>
            </w:r>
            <w:r w:rsidRPr="006B505B">
              <w:rPr>
                <w:rFonts w:ascii="Calibri" w:hAnsi="Calibri" w:cs="B Nazanin"/>
                <w:b w:val="0"/>
                <w:bCs w:val="0"/>
                <w:color w:val="000000"/>
                <w:rtl/>
                <w:lang w:bidi="fa-IR"/>
              </w:rPr>
              <w:t xml:space="preserve"> د</w:t>
            </w:r>
            <w:r w:rsidRPr="006B505B">
              <w:rPr>
                <w:rFonts w:ascii="Calibri" w:hAnsi="Calibri" w:cs="B Nazanin" w:hint="cs"/>
                <w:b w:val="0"/>
                <w:bCs w:val="0"/>
                <w:color w:val="000000"/>
                <w:rtl/>
                <w:lang w:bidi="fa-IR"/>
              </w:rPr>
              <w:t>ی</w:t>
            </w:r>
            <w:r w:rsidRPr="006B505B">
              <w:rPr>
                <w:rFonts w:ascii="Calibri" w:hAnsi="Calibri" w:cs="B Nazanin" w:hint="eastAsia"/>
                <w:b w:val="0"/>
                <w:bCs w:val="0"/>
                <w:color w:val="000000"/>
                <w:rtl/>
                <w:lang w:bidi="fa-IR"/>
              </w:rPr>
              <w:t>ده</w:t>
            </w:r>
            <w:r w:rsidRPr="006B505B">
              <w:rPr>
                <w:rFonts w:ascii="Calibri" w:hAnsi="Calibri" w:cs="B Nazanin"/>
                <w:b w:val="0"/>
                <w:bCs w:val="0"/>
                <w:color w:val="000000"/>
                <w:rtl/>
                <w:lang w:bidi="fa-IR"/>
              </w:rPr>
              <w:t xml:space="preserve"> شود.</w:t>
            </w:r>
          </w:p>
        </w:tc>
        <w:tc>
          <w:tcPr>
            <w:tcW w:w="972"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653E8C">
        <w:trPr>
          <w:trHeight w:val="539"/>
          <w:jc w:val="center"/>
        </w:trPr>
        <w:tc>
          <w:tcPr>
            <w:cnfStyle w:val="001000000000" w:firstRow="0" w:lastRow="0" w:firstColumn="1" w:lastColumn="0" w:oddVBand="0" w:evenVBand="0" w:oddHBand="0" w:evenHBand="0" w:firstRowFirstColumn="0" w:firstRowLastColumn="0" w:lastRowFirstColumn="0" w:lastRowLastColumn="0"/>
            <w:tcW w:w="4028" w:type="pct"/>
            <w:vAlign w:val="center"/>
          </w:tcPr>
          <w:p w:rsidR="006B505B" w:rsidRDefault="006B505B" w:rsidP="006B505B">
            <w:pPr>
              <w:bidi/>
              <w:rPr>
                <w:rFonts w:ascii="Calibri" w:hAnsi="Calibri" w:cs="B Nazanin"/>
                <w:b w:val="0"/>
                <w:bCs w:val="0"/>
                <w:sz w:val="20"/>
                <w:szCs w:val="20"/>
              </w:rPr>
            </w:pPr>
            <w:r>
              <w:rPr>
                <w:rFonts w:ascii="Calibri" w:hAnsi="Calibri" w:cs="B Nazanin" w:hint="cs"/>
                <w:b w:val="0"/>
                <w:bCs w:val="0"/>
                <w:sz w:val="20"/>
                <w:szCs w:val="20"/>
                <w:rtl/>
              </w:rPr>
              <w:t>گیلان</w:t>
            </w:r>
            <w:r>
              <w:rPr>
                <w:rFonts w:ascii="Calibri" w:hAnsi="Calibri" w:cs="B Nazanin" w:hint="cs"/>
                <w:b w:val="0"/>
                <w:bCs w:val="0"/>
                <w:sz w:val="20"/>
                <w:szCs w:val="20"/>
                <w:rtl/>
              </w:rPr>
              <w:t xml:space="preserve">، بجنورد، ارومیه، ایلام، </w:t>
            </w:r>
            <w:r>
              <w:rPr>
                <w:rFonts w:ascii="Calibri" w:hAnsi="Calibri" w:cs="B Nazanin" w:hint="cs"/>
                <w:b w:val="0"/>
                <w:bCs w:val="0"/>
                <w:sz w:val="20"/>
                <w:szCs w:val="20"/>
                <w:rtl/>
              </w:rPr>
              <w:t>اهواز</w:t>
            </w:r>
          </w:p>
          <w:p w:rsidR="0021707E" w:rsidRPr="002D6E6C" w:rsidRDefault="0021707E" w:rsidP="005845EB">
            <w:pPr>
              <w:bidi/>
              <w:rPr>
                <w:rFonts w:ascii="Calibri" w:hAnsi="Calibri" w:cs="B Nazanin"/>
                <w:b w:val="0"/>
                <w:bCs w:val="0"/>
                <w:color w:val="000000"/>
                <w:rtl/>
              </w:rPr>
            </w:pPr>
          </w:p>
        </w:tc>
        <w:tc>
          <w:tcPr>
            <w:tcW w:w="972"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653E8C">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4028" w:type="pct"/>
            <w:vAlign w:val="center"/>
          </w:tcPr>
          <w:p w:rsidR="0021707E" w:rsidRPr="002B5331" w:rsidRDefault="000D67E4" w:rsidP="006B505B">
            <w:pPr>
              <w:bidi/>
              <w:spacing w:line="360" w:lineRule="auto"/>
              <w:rPr>
                <w:rFonts w:cs="B Nazanin"/>
                <w:lang w:bidi="fa-IR"/>
              </w:rPr>
            </w:pPr>
            <w:r>
              <w:rPr>
                <w:rFonts w:cs="B Nazanin" w:hint="cs"/>
                <w:rtl/>
                <w:lang w:bidi="fa-IR"/>
              </w:rPr>
              <w:t>سامانه</w:t>
            </w:r>
            <w:r w:rsidR="00AD1BEE">
              <w:rPr>
                <w:rFonts w:cs="B Nazanin" w:hint="cs"/>
                <w:rtl/>
                <w:lang w:bidi="fa-IR"/>
              </w:rPr>
              <w:t xml:space="preserve"> </w:t>
            </w:r>
            <w:r w:rsidR="006B505B">
              <w:rPr>
                <w:rFonts w:cs="B Nazanin" w:hint="cs"/>
                <w:rtl/>
                <w:lang w:bidi="fa-IR"/>
              </w:rPr>
              <w:t>اکسس</w:t>
            </w:r>
          </w:p>
        </w:tc>
        <w:tc>
          <w:tcPr>
            <w:tcW w:w="972"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653E8C">
        <w:trPr>
          <w:trHeight w:val="800"/>
          <w:jc w:val="center"/>
        </w:trPr>
        <w:tc>
          <w:tcPr>
            <w:cnfStyle w:val="001000000000" w:firstRow="0" w:lastRow="0" w:firstColumn="1" w:lastColumn="0" w:oddVBand="0" w:evenVBand="0" w:oddHBand="0" w:evenHBand="0" w:firstRowFirstColumn="0" w:firstRowLastColumn="0" w:lastRowFirstColumn="0" w:lastRowLastColumn="0"/>
            <w:tcW w:w="4028"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lastRenderedPageBreak/>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972"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4D32E6" w:rsidRDefault="003B26D8" w:rsidP="007F7163">
      <w:pPr>
        <w:bidi/>
        <w:rPr>
          <w:rFonts w:cs="B Titr"/>
          <w:color w:val="000000" w:themeColor="text1"/>
          <w:sz w:val="24"/>
          <w:szCs w:val="24"/>
          <w:rtl/>
          <w:lang w:bidi="fa-IR"/>
        </w:rPr>
      </w:pPr>
      <w:r>
        <w:rPr>
          <w:rFonts w:cs="B Titr"/>
          <w:color w:val="000000" w:themeColor="text1"/>
          <w:sz w:val="24"/>
          <w:szCs w:val="24"/>
          <w:rtl/>
          <w:lang w:bidi="fa-IR"/>
        </w:rPr>
        <w:br w:type="page"/>
      </w:r>
      <w:r w:rsidR="004D32E6" w:rsidRPr="004D32E6">
        <w:rPr>
          <w:rFonts w:cs="B Titr" w:hint="cs"/>
          <w:color w:val="000000" w:themeColor="text1"/>
          <w:sz w:val="24"/>
          <w:szCs w:val="24"/>
          <w:rtl/>
          <w:lang w:bidi="fa-IR"/>
        </w:rPr>
        <w:lastRenderedPageBreak/>
        <w:t>گزارش کنترل کیفی:</w:t>
      </w:r>
    </w:p>
    <w:p w:rsidR="006B505B" w:rsidRDefault="006B505B" w:rsidP="006B505B">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اطلاعات توسط پزشکان در فرم های کاغذی وارد می شود و سپس اطلاعات فرم های کاغذی توسط پرستاران در سامانه وارد می شود. ثبت دارای یک تیم متشکل از مدیر اجرایی، سوپر وایزر، پشتیبان سامانه و کارشناسان ثبت می باشد. سامانه ثبت در سال گذشته تغییر کرده و در حال حاضر پشتیبان سامانه مشغول ورود داده های سیستم قبلی به سامانه جدید است. با توجه به چند مرکزی بودن ثبت نظارت بر نحوه ورود سایر مراکز بر عهده سوپروایزر ثبت می باشد. </w:t>
      </w:r>
    </w:p>
    <w:p w:rsidR="006B505B" w:rsidRDefault="006B505B" w:rsidP="006B505B">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سوپر وایزر طرح به صورت مرتب گزارش داده ها را گرفته و به مدیر اجرایی گزارش می دهد. کارشناسان ثبت نیز تا حد ممکن ایرادات را رفع می نمایند.</w:t>
      </w:r>
    </w:p>
    <w:p w:rsidR="006B505B" w:rsidRDefault="006B505B" w:rsidP="006B505B">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سال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که گزارش آن به صورت زیر است. </w:t>
      </w:r>
    </w:p>
    <w:p w:rsidR="006B505B" w:rsidRDefault="006B505B" w:rsidP="006B505B">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6B505B" w:rsidTr="002265A2">
        <w:tc>
          <w:tcPr>
            <w:tcW w:w="1877" w:type="dxa"/>
            <w:vAlign w:val="center"/>
          </w:tcPr>
          <w:p w:rsidR="006B505B" w:rsidRPr="00903C5D" w:rsidRDefault="006B505B" w:rsidP="002265A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6B505B" w:rsidRPr="007D544A" w:rsidRDefault="006B505B" w:rsidP="002265A2">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6B505B" w:rsidRPr="007D544A" w:rsidRDefault="006B505B" w:rsidP="002265A2">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6B505B" w:rsidRPr="00903C5D" w:rsidRDefault="006B505B" w:rsidP="002265A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6B505B" w:rsidRPr="00903C5D" w:rsidRDefault="006B505B" w:rsidP="002265A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6B505B" w:rsidRPr="00903C5D" w:rsidRDefault="006B505B" w:rsidP="002265A2">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6B505B" w:rsidRPr="007D544A" w:rsidRDefault="006B505B" w:rsidP="002265A2">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6B505B" w:rsidTr="002265A2">
        <w:tc>
          <w:tcPr>
            <w:tcW w:w="1877" w:type="dxa"/>
            <w:vAlign w:val="center"/>
          </w:tcPr>
          <w:p w:rsidR="006B505B" w:rsidRDefault="006B505B" w:rsidP="002265A2">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623" w:type="dxa"/>
            <w:vAlign w:val="center"/>
          </w:tcPr>
          <w:p w:rsidR="006B505B" w:rsidRDefault="006B505B" w:rsidP="002265A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6B505B" w:rsidRDefault="006B505B" w:rsidP="002265A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6B505B" w:rsidRDefault="006B505B" w:rsidP="002265A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6B505B" w:rsidRDefault="006B505B" w:rsidP="002265A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سازگار و متناسب</w:t>
            </w:r>
          </w:p>
        </w:tc>
        <w:tc>
          <w:tcPr>
            <w:tcW w:w="1965" w:type="dxa"/>
            <w:vAlign w:val="center"/>
          </w:tcPr>
          <w:p w:rsidR="006B505B" w:rsidRDefault="006B505B" w:rsidP="002265A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داده ها به روز وارد می شوند</w:t>
            </w:r>
          </w:p>
        </w:tc>
        <w:tc>
          <w:tcPr>
            <w:tcW w:w="1711" w:type="dxa"/>
            <w:vAlign w:val="center"/>
          </w:tcPr>
          <w:p w:rsidR="006B505B" w:rsidRDefault="006B505B" w:rsidP="002265A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5 درصد</w:t>
            </w:r>
          </w:p>
        </w:tc>
      </w:tr>
    </w:tbl>
    <w:p w:rsidR="006B505B" w:rsidRDefault="006B505B" w:rsidP="006B505B">
      <w:pPr>
        <w:bidi/>
        <w:spacing w:line="240" w:lineRule="auto"/>
        <w:jc w:val="both"/>
        <w:rPr>
          <w:rFonts w:ascii="Calibri" w:eastAsia="Times New Roman" w:hAnsi="Calibri" w:cs="B Nazanin"/>
          <w:b/>
          <w:bCs/>
          <w:color w:val="7030A0"/>
          <w:sz w:val="20"/>
          <w:szCs w:val="20"/>
          <w:u w:val="single"/>
          <w:rtl/>
        </w:rPr>
      </w:pPr>
    </w:p>
    <w:p w:rsidR="006B505B" w:rsidRDefault="006B505B" w:rsidP="006B505B">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6B505B" w:rsidTr="002265A2">
        <w:tc>
          <w:tcPr>
            <w:tcW w:w="2616" w:type="dxa"/>
          </w:tcPr>
          <w:p w:rsidR="006B505B" w:rsidRDefault="006B505B" w:rsidP="002265A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6B505B" w:rsidRDefault="006B505B" w:rsidP="002265A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6B505B" w:rsidRDefault="006B505B" w:rsidP="002265A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6B505B" w:rsidRDefault="006B505B" w:rsidP="002265A2">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6B505B" w:rsidRPr="007D544A" w:rsidRDefault="006B505B" w:rsidP="002265A2">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6B505B" w:rsidTr="002265A2">
        <w:tc>
          <w:tcPr>
            <w:tcW w:w="2616" w:type="dxa"/>
            <w:vAlign w:val="center"/>
          </w:tcPr>
          <w:p w:rsidR="006B505B" w:rsidRPr="007D544A" w:rsidRDefault="006B505B" w:rsidP="002265A2">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6B505B" w:rsidRDefault="006B505B" w:rsidP="002265A2">
            <w:pPr>
              <w:jc w:val="center"/>
            </w:pPr>
            <w:r w:rsidRPr="00526A7F">
              <w:rPr>
                <w:rFonts w:ascii="Calibri" w:eastAsia="Times New Roman" w:hAnsi="Calibri" w:cs="B Nazanin" w:hint="cs"/>
                <w:sz w:val="24"/>
                <w:szCs w:val="24"/>
                <w:rtl/>
              </w:rPr>
              <w:t>بله</w:t>
            </w:r>
          </w:p>
        </w:tc>
        <w:tc>
          <w:tcPr>
            <w:tcW w:w="2613" w:type="dxa"/>
            <w:vAlign w:val="center"/>
          </w:tcPr>
          <w:p w:rsidR="006B505B" w:rsidRDefault="006B505B" w:rsidP="002265A2">
            <w:pPr>
              <w:jc w:val="center"/>
            </w:pPr>
            <w:r w:rsidRPr="00526A7F">
              <w:rPr>
                <w:rFonts w:ascii="Calibri" w:eastAsia="Times New Roman" w:hAnsi="Calibri" w:cs="B Nazanin" w:hint="cs"/>
                <w:sz w:val="24"/>
                <w:szCs w:val="24"/>
                <w:rtl/>
              </w:rPr>
              <w:t>بله</w:t>
            </w:r>
          </w:p>
        </w:tc>
        <w:tc>
          <w:tcPr>
            <w:tcW w:w="2624" w:type="dxa"/>
            <w:vAlign w:val="center"/>
          </w:tcPr>
          <w:p w:rsidR="006B505B" w:rsidRDefault="006B505B" w:rsidP="002265A2">
            <w:pPr>
              <w:jc w:val="center"/>
            </w:pPr>
            <w:r w:rsidRPr="00526A7F">
              <w:rPr>
                <w:rFonts w:ascii="Calibri" w:eastAsia="Times New Roman" w:hAnsi="Calibri" w:cs="B Nazanin" w:hint="cs"/>
                <w:sz w:val="24"/>
                <w:szCs w:val="24"/>
                <w:rtl/>
              </w:rPr>
              <w:t>بله</w:t>
            </w:r>
          </w:p>
        </w:tc>
        <w:tc>
          <w:tcPr>
            <w:tcW w:w="2449" w:type="dxa"/>
            <w:vAlign w:val="center"/>
          </w:tcPr>
          <w:p w:rsidR="006B505B" w:rsidRDefault="006B505B" w:rsidP="002265A2">
            <w:pPr>
              <w:jc w:val="center"/>
            </w:pPr>
            <w:r w:rsidRPr="00526A7F">
              <w:rPr>
                <w:rFonts w:ascii="Calibri" w:eastAsia="Times New Roman" w:hAnsi="Calibri" w:cs="B Nazanin" w:hint="cs"/>
                <w:sz w:val="24"/>
                <w:szCs w:val="24"/>
                <w:rtl/>
              </w:rPr>
              <w:t>بله</w:t>
            </w:r>
          </w:p>
        </w:tc>
      </w:tr>
    </w:tbl>
    <w:p w:rsidR="006B505B" w:rsidRPr="007D544A" w:rsidRDefault="006B505B" w:rsidP="006B505B">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6B505B" w:rsidRDefault="006B505B" w:rsidP="006B505B">
      <w:pPr>
        <w:bidi/>
        <w:spacing w:line="240" w:lineRule="auto"/>
        <w:jc w:val="both"/>
        <w:rPr>
          <w:rFonts w:ascii="Calibri" w:eastAsia="Times New Roman" w:hAnsi="Calibri" w:cs="B Nazanin"/>
          <w:b/>
          <w:bCs/>
          <w:color w:val="7030A0"/>
          <w:rtl/>
        </w:rPr>
      </w:pPr>
    </w:p>
    <w:p w:rsidR="006B505B" w:rsidRPr="009265F1" w:rsidRDefault="006B505B" w:rsidP="006B505B">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lastRenderedPageBreak/>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7F7163" w:rsidRDefault="006B505B" w:rsidP="006B505B">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6B505B" w:rsidRDefault="006B505B" w:rsidP="006B505B">
      <w:pPr>
        <w:bidi/>
        <w:spacing w:line="240" w:lineRule="auto"/>
        <w:jc w:val="both"/>
        <w:rPr>
          <w:rFonts w:ascii="Calibri" w:eastAsia="Times New Roman" w:hAnsi="Calibri" w:cs="B Nazanin"/>
          <w:b/>
          <w:bCs/>
          <w:color w:val="7030A0"/>
          <w:rtl/>
        </w:rPr>
      </w:pP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0616" w:type="dxa"/>
        <w:jc w:val="center"/>
        <w:tblLook w:val="04A0" w:firstRow="1" w:lastRow="0" w:firstColumn="1" w:lastColumn="0" w:noHBand="0" w:noVBand="1"/>
      </w:tblPr>
      <w:tblGrid>
        <w:gridCol w:w="520"/>
        <w:gridCol w:w="2508"/>
        <w:gridCol w:w="870"/>
        <w:gridCol w:w="1972"/>
        <w:gridCol w:w="1244"/>
        <w:gridCol w:w="718"/>
        <w:gridCol w:w="897"/>
        <w:gridCol w:w="888"/>
        <w:gridCol w:w="999"/>
      </w:tblGrid>
      <w:tr w:rsidR="004D32E6" w:rsidTr="00BC0D08">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0616"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BC0D08"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250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870"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1972"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1244"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71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97"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88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999"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6B505B" w:rsidTr="004B1EAD">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6B505B" w:rsidRPr="00BC0D08" w:rsidRDefault="006B505B" w:rsidP="006B505B">
            <w:pPr>
              <w:bidi/>
              <w:jc w:val="center"/>
              <w:rPr>
                <w:rFonts w:ascii="Calibri" w:hAnsi="Calibri" w:cs="B Nazanin"/>
                <w:sz w:val="20"/>
                <w:szCs w:val="20"/>
                <w:rtl/>
              </w:rPr>
            </w:pPr>
            <w:r w:rsidRPr="00BC0D08">
              <w:rPr>
                <w:rFonts w:ascii="Calibri" w:hAnsi="Calibri" w:cs="B Nazanin" w:hint="cs"/>
                <w:sz w:val="20"/>
                <w:szCs w:val="20"/>
                <w:rtl/>
              </w:rPr>
              <w:t>1</w:t>
            </w:r>
          </w:p>
        </w:tc>
        <w:tc>
          <w:tcPr>
            <w:tcW w:w="2508"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6B505B">
              <w:rPr>
                <w:color w:val="000000"/>
                <w:sz w:val="20"/>
                <w:szCs w:val="20"/>
              </w:rPr>
              <w:t>Brachio-basilic upper arm transposition fistulas vs. prosthetic brachio-axillary vascular access grafts—Which one is preferred for hemodialysis?</w:t>
            </w:r>
          </w:p>
        </w:tc>
        <w:tc>
          <w:tcPr>
            <w:tcW w:w="870"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6B505B">
              <w:rPr>
                <w:rFonts w:ascii="Calibri" w:hAnsi="Calibri" w:cs="B Badr" w:hint="cs"/>
                <w:color w:val="000000"/>
                <w:sz w:val="20"/>
                <w:szCs w:val="20"/>
              </w:rPr>
              <w:t>2020</w:t>
            </w:r>
          </w:p>
        </w:tc>
        <w:tc>
          <w:tcPr>
            <w:tcW w:w="1972"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6B505B">
              <w:rPr>
                <w:sz w:val="20"/>
                <w:szCs w:val="20"/>
              </w:rPr>
              <w:t>Hemodialysis international</w:t>
            </w:r>
          </w:p>
        </w:tc>
        <w:tc>
          <w:tcPr>
            <w:tcW w:w="1244"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sz w:val="20"/>
                <w:szCs w:val="20"/>
              </w:rPr>
            </w:pPr>
            <w:r w:rsidRPr="006B505B">
              <w:rPr>
                <w:sz w:val="20"/>
                <w:szCs w:val="20"/>
              </w:rPr>
              <w:t>1.839</w:t>
            </w:r>
          </w:p>
        </w:tc>
        <w:tc>
          <w:tcPr>
            <w:tcW w:w="718"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6B505B">
              <w:rPr>
                <w:rFonts w:ascii="Calibri" w:hAnsi="Calibri" w:cs="B Badr" w:hint="cs"/>
                <w:color w:val="000000"/>
                <w:sz w:val="20"/>
                <w:szCs w:val="20"/>
              </w:rPr>
              <w:t>0</w:t>
            </w:r>
          </w:p>
        </w:tc>
        <w:tc>
          <w:tcPr>
            <w:tcW w:w="897"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6B505B">
              <w:rPr>
                <w:rFonts w:ascii="Calibri" w:hAnsi="Calibri" w:cs="B Badr" w:hint="cs"/>
                <w:color w:val="000000"/>
                <w:sz w:val="20"/>
                <w:szCs w:val="20"/>
              </w:rPr>
              <w:t>5</w:t>
            </w:r>
          </w:p>
        </w:tc>
        <w:tc>
          <w:tcPr>
            <w:tcW w:w="888" w:type="dxa"/>
            <w:vAlign w:val="center"/>
          </w:tcPr>
          <w:p w:rsidR="006B505B" w:rsidRPr="00AD1BEE"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18"/>
                <w:szCs w:val="18"/>
              </w:rPr>
            </w:pPr>
            <w:r w:rsidRPr="00AD1BEE">
              <w:rPr>
                <w:rFonts w:ascii="Calibri" w:hAnsi="Calibri" w:cs="B Badr" w:hint="cs"/>
                <w:color w:val="000000"/>
                <w:sz w:val="18"/>
                <w:szCs w:val="18"/>
              </w:rPr>
              <w:t> </w:t>
            </w:r>
          </w:p>
        </w:tc>
        <w:tc>
          <w:tcPr>
            <w:tcW w:w="999" w:type="dxa"/>
            <w:vAlign w:val="center"/>
          </w:tcPr>
          <w:p w:rsidR="006B505B" w:rsidRPr="00BC0D08" w:rsidRDefault="006B505B" w:rsidP="006B505B">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bl>
    <w:p w:rsidR="009A116D" w:rsidRDefault="004E3F62" w:rsidP="002B5331">
      <w:pPr>
        <w:bidi/>
        <w:jc w:val="center"/>
        <w:rPr>
          <w:rFonts w:cs="B Titr"/>
          <w:color w:val="000000" w:themeColor="text1"/>
          <w:sz w:val="24"/>
          <w:szCs w:val="24"/>
          <w:rtl/>
          <w:lang w:bidi="fa-IR"/>
        </w:rPr>
      </w:pPr>
      <w:r>
        <w:rPr>
          <w:rFonts w:cs="B Titr"/>
          <w:color w:val="000000" w:themeColor="text1"/>
          <w:sz w:val="24"/>
          <w:szCs w:val="24"/>
          <w:rtl/>
          <w:lang w:bidi="fa-IR"/>
        </w:rPr>
        <w:tab/>
      </w:r>
    </w:p>
    <w:tbl>
      <w:tblPr>
        <w:tblStyle w:val="GridTable6Colorful"/>
        <w:bidiVisual/>
        <w:tblW w:w="10612" w:type="dxa"/>
        <w:jc w:val="center"/>
        <w:tblLook w:val="04A0" w:firstRow="1" w:lastRow="0" w:firstColumn="1" w:lastColumn="0" w:noHBand="0" w:noVBand="1"/>
      </w:tblPr>
      <w:tblGrid>
        <w:gridCol w:w="559"/>
        <w:gridCol w:w="4567"/>
        <w:gridCol w:w="2160"/>
        <w:gridCol w:w="1440"/>
        <w:gridCol w:w="1886"/>
      </w:tblGrid>
      <w:tr w:rsidR="0099304B" w:rsidRPr="0099304B" w:rsidTr="009930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t>طرح ها</w:t>
            </w:r>
          </w:p>
        </w:tc>
      </w:tr>
      <w:tr w:rsidR="0099304B" w:rsidRPr="0099304B"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567"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2160"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1886"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6B505B"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6B505B" w:rsidRPr="0099304B" w:rsidRDefault="006B505B" w:rsidP="006B505B">
            <w:pPr>
              <w:bidi/>
              <w:jc w:val="center"/>
              <w:rPr>
                <w:rFonts w:cs="B Nazanin"/>
                <w:sz w:val="20"/>
                <w:szCs w:val="20"/>
                <w:rtl/>
                <w:lang w:bidi="fa-IR"/>
              </w:rPr>
            </w:pPr>
            <w:r w:rsidRPr="0099304B">
              <w:rPr>
                <w:rFonts w:cs="B Nazanin" w:hint="cs"/>
                <w:sz w:val="20"/>
                <w:szCs w:val="20"/>
                <w:rtl/>
                <w:lang w:bidi="fa-IR"/>
              </w:rPr>
              <w:t>1</w:t>
            </w:r>
          </w:p>
        </w:tc>
        <w:tc>
          <w:tcPr>
            <w:tcW w:w="4567" w:type="dxa"/>
            <w:vAlign w:val="center"/>
          </w:tcPr>
          <w:p w:rsidR="006B505B" w:rsidRPr="006B505B" w:rsidRDefault="006B505B" w:rsidP="006B505B">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6B505B">
              <w:rPr>
                <w:rFonts w:ascii="Calibri" w:hAnsi="Calibri" w:cs="B Nazanin" w:hint="cs"/>
                <w:color w:val="000000"/>
                <w:sz w:val="20"/>
                <w:szCs w:val="20"/>
                <w:rtl/>
              </w:rPr>
              <w:t>بررسی اثر داروی ضد انعقادی آپیکسابان 2.5</w:t>
            </w:r>
            <w:r w:rsidRPr="006B505B">
              <w:rPr>
                <w:rFonts w:ascii="Calibri" w:hAnsi="Calibri" w:cs="B Nazanin" w:hint="cs"/>
                <w:color w:val="000000"/>
                <w:sz w:val="20"/>
                <w:szCs w:val="20"/>
              </w:rPr>
              <w:t>mg</w:t>
            </w:r>
            <w:r w:rsidRPr="006B505B">
              <w:rPr>
                <w:rFonts w:ascii="Calibri" w:hAnsi="Calibri" w:cs="B Nazanin" w:hint="cs"/>
                <w:color w:val="000000"/>
                <w:sz w:val="20"/>
                <w:szCs w:val="20"/>
                <w:rtl/>
              </w:rPr>
              <w:t xml:space="preserve"> در پیشگیری از ترومبوز کاتتر    کاف دار 4000258</w:t>
            </w:r>
          </w:p>
        </w:tc>
        <w:tc>
          <w:tcPr>
            <w:tcW w:w="2160"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6B505B">
              <w:rPr>
                <w:rFonts w:ascii="Calibri" w:hAnsi="Calibri" w:cs="B Nazanin" w:hint="cs"/>
                <w:color w:val="000000"/>
                <w:sz w:val="20"/>
                <w:szCs w:val="20"/>
                <w:rtl/>
              </w:rPr>
              <w:t>طرح</w:t>
            </w:r>
          </w:p>
        </w:tc>
        <w:tc>
          <w:tcPr>
            <w:tcW w:w="1440"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6B505B">
              <w:rPr>
                <w:rFonts w:ascii="Calibri" w:hAnsi="Calibri" w:cs="B Nazanin" w:hint="cs"/>
                <w:color w:val="000000"/>
                <w:sz w:val="20"/>
                <w:szCs w:val="20"/>
              </w:rPr>
              <w:t>4000258</w:t>
            </w:r>
          </w:p>
        </w:tc>
        <w:tc>
          <w:tcPr>
            <w:tcW w:w="1886"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6B505B">
              <w:rPr>
                <w:rFonts w:ascii="Calibri" w:hAnsi="Calibri" w:cs="B Nazanin" w:hint="cs"/>
                <w:color w:val="000000"/>
                <w:sz w:val="20"/>
                <w:szCs w:val="20"/>
              </w:rPr>
              <w:t>1400</w:t>
            </w:r>
          </w:p>
        </w:tc>
      </w:tr>
      <w:tr w:rsidR="006B505B"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6B505B" w:rsidRPr="0099304B" w:rsidRDefault="006B505B" w:rsidP="006B505B">
            <w:pPr>
              <w:bidi/>
              <w:jc w:val="center"/>
              <w:rPr>
                <w:rFonts w:cs="B Nazanin"/>
                <w:sz w:val="20"/>
                <w:szCs w:val="20"/>
                <w:rtl/>
                <w:lang w:bidi="fa-IR"/>
              </w:rPr>
            </w:pPr>
            <w:r w:rsidRPr="0099304B">
              <w:rPr>
                <w:rFonts w:cs="B Nazanin" w:hint="cs"/>
                <w:sz w:val="20"/>
                <w:szCs w:val="20"/>
                <w:rtl/>
                <w:lang w:bidi="fa-IR"/>
              </w:rPr>
              <w:t>2</w:t>
            </w:r>
          </w:p>
        </w:tc>
        <w:tc>
          <w:tcPr>
            <w:tcW w:w="4567" w:type="dxa"/>
            <w:vAlign w:val="center"/>
          </w:tcPr>
          <w:p w:rsidR="006B505B" w:rsidRPr="006B505B" w:rsidRDefault="006B505B" w:rsidP="006B505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6B505B">
              <w:rPr>
                <w:rFonts w:ascii="Calibri" w:hAnsi="Calibri" w:cs="B Nazanin" w:hint="cs"/>
                <w:color w:val="000000"/>
                <w:sz w:val="20"/>
                <w:szCs w:val="20"/>
                <w:rtl/>
              </w:rPr>
              <w:t xml:space="preserve">ارائه ی یک رویکرد بالینی و الگوریتم برای تعیین اکسس مناسب دیالیز در بیماران بیماران مبتلا به </w:t>
            </w:r>
            <w:r w:rsidRPr="006B505B">
              <w:rPr>
                <w:rFonts w:ascii="Calibri" w:hAnsi="Calibri" w:cs="B Nazanin" w:hint="cs"/>
                <w:color w:val="000000"/>
                <w:sz w:val="20"/>
                <w:szCs w:val="20"/>
              </w:rPr>
              <w:t>CKD</w:t>
            </w:r>
            <w:r w:rsidRPr="006B505B">
              <w:rPr>
                <w:rFonts w:ascii="Calibri" w:hAnsi="Calibri" w:cs="B Nazanin" w:hint="cs"/>
                <w:color w:val="000000"/>
                <w:sz w:val="20"/>
                <w:szCs w:val="20"/>
                <w:rtl/>
              </w:rPr>
              <w:t xml:space="preserve"> و </w:t>
            </w:r>
            <w:r w:rsidRPr="006B505B">
              <w:rPr>
                <w:rFonts w:ascii="Calibri" w:hAnsi="Calibri" w:cs="B Nazanin" w:hint="cs"/>
                <w:color w:val="000000"/>
                <w:sz w:val="20"/>
                <w:szCs w:val="20"/>
              </w:rPr>
              <w:t>ESRD</w:t>
            </w:r>
          </w:p>
        </w:tc>
        <w:tc>
          <w:tcPr>
            <w:tcW w:w="2160" w:type="dxa"/>
            <w:vAlign w:val="center"/>
          </w:tcPr>
          <w:p w:rsidR="006B505B" w:rsidRPr="006B505B" w:rsidRDefault="006B505B" w:rsidP="006B505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6B505B">
              <w:rPr>
                <w:rFonts w:ascii="Calibri" w:hAnsi="Calibri" w:cs="B Nazanin" w:hint="cs"/>
                <w:color w:val="000000"/>
                <w:sz w:val="20"/>
                <w:szCs w:val="20"/>
                <w:rtl/>
              </w:rPr>
              <w:t>فوق تخصص</w:t>
            </w:r>
          </w:p>
        </w:tc>
        <w:tc>
          <w:tcPr>
            <w:tcW w:w="1440" w:type="dxa"/>
            <w:vAlign w:val="center"/>
          </w:tcPr>
          <w:p w:rsidR="006B505B" w:rsidRPr="006B505B" w:rsidRDefault="006B505B" w:rsidP="006B505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6B505B">
              <w:rPr>
                <w:rFonts w:ascii="Calibri" w:hAnsi="Calibri" w:cs="B Nazanin" w:hint="cs"/>
                <w:color w:val="000000"/>
                <w:sz w:val="20"/>
                <w:szCs w:val="20"/>
              </w:rPr>
              <w:t>4030697</w:t>
            </w:r>
          </w:p>
        </w:tc>
        <w:tc>
          <w:tcPr>
            <w:tcW w:w="1886" w:type="dxa"/>
            <w:vAlign w:val="center"/>
          </w:tcPr>
          <w:p w:rsidR="006B505B" w:rsidRPr="006B505B" w:rsidRDefault="006B505B" w:rsidP="006B505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6B505B">
              <w:rPr>
                <w:rFonts w:ascii="Calibri" w:hAnsi="Calibri" w:cs="B Nazanin"/>
                <w:color w:val="000000"/>
                <w:sz w:val="20"/>
                <w:szCs w:val="20"/>
              </w:rPr>
              <w:t>1404/01/27</w:t>
            </w:r>
          </w:p>
        </w:tc>
      </w:tr>
    </w:tbl>
    <w:p w:rsidR="005A60C8" w:rsidRDefault="005A60C8" w:rsidP="002B5331">
      <w:pPr>
        <w:bidi/>
        <w:jc w:val="center"/>
        <w:rPr>
          <w:rFonts w:cs="B Titr"/>
          <w:color w:val="000000" w:themeColor="text1"/>
          <w:sz w:val="24"/>
          <w:szCs w:val="24"/>
          <w:rtl/>
          <w:lang w:bidi="fa-IR"/>
        </w:rPr>
      </w:pPr>
    </w:p>
    <w:p w:rsidR="005A60C8" w:rsidRDefault="005A60C8">
      <w:pPr>
        <w:rPr>
          <w:rFonts w:cs="B Titr"/>
          <w:color w:val="000000" w:themeColor="text1"/>
          <w:sz w:val="24"/>
          <w:szCs w:val="24"/>
          <w:rtl/>
          <w:lang w:bidi="fa-IR"/>
        </w:rPr>
      </w:pPr>
      <w:r>
        <w:rPr>
          <w:rFonts w:cs="B Titr"/>
          <w:color w:val="000000" w:themeColor="text1"/>
          <w:sz w:val="24"/>
          <w:szCs w:val="24"/>
          <w:rtl/>
          <w:lang w:bidi="fa-IR"/>
        </w:rPr>
        <w:br w:type="page"/>
      </w: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lastRenderedPageBreak/>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6B505B"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6B505B" w:rsidRPr="00DC1618" w:rsidRDefault="006B505B" w:rsidP="006B505B">
            <w:pPr>
              <w:bidi/>
              <w:jc w:val="center"/>
              <w:rPr>
                <w:rFonts w:cs="B Nazanin"/>
                <w:sz w:val="20"/>
                <w:szCs w:val="20"/>
                <w:rtl/>
                <w:lang w:bidi="fa-IR"/>
              </w:rPr>
            </w:pPr>
            <w:bookmarkStart w:id="0" w:name="_GoBack" w:colFirst="1" w:colLast="2"/>
            <w:r w:rsidRPr="00DC1618">
              <w:rPr>
                <w:rFonts w:cs="B Nazanin" w:hint="cs"/>
                <w:sz w:val="20"/>
                <w:szCs w:val="20"/>
                <w:rtl/>
                <w:lang w:bidi="fa-IR"/>
              </w:rPr>
              <w:t>1</w:t>
            </w:r>
          </w:p>
        </w:tc>
        <w:tc>
          <w:tcPr>
            <w:tcW w:w="4403" w:type="dxa"/>
            <w:vAlign w:val="center"/>
          </w:tcPr>
          <w:p w:rsidR="006B505B" w:rsidRPr="006B505B" w:rsidRDefault="006B505B" w:rsidP="006B505B">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6B505B">
              <w:rPr>
                <w:rFonts w:ascii="Calibri" w:hAnsi="Calibri" w:cs="B Nazanin" w:hint="cs"/>
                <w:color w:val="000000"/>
                <w:rtl/>
              </w:rPr>
              <w:t>راه اندازي كلينيك پيگيري مستمر بيماران</w:t>
            </w:r>
          </w:p>
        </w:tc>
        <w:tc>
          <w:tcPr>
            <w:tcW w:w="5576" w:type="dxa"/>
            <w:vAlign w:val="center"/>
          </w:tcPr>
          <w:p w:rsidR="006B505B" w:rsidRPr="006B505B" w:rsidRDefault="006B505B" w:rsidP="006B505B">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6B505B">
              <w:rPr>
                <w:rFonts w:ascii="Calibri" w:hAnsi="Calibri" w:cs="B Nazanin" w:hint="cs"/>
                <w:color w:val="000000"/>
              </w:rPr>
              <w:t> </w:t>
            </w:r>
          </w:p>
        </w:tc>
      </w:tr>
      <w:tr w:rsidR="006B505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6B505B" w:rsidRPr="00DC1618" w:rsidRDefault="006B505B" w:rsidP="006B505B">
            <w:pPr>
              <w:bidi/>
              <w:jc w:val="center"/>
              <w:rPr>
                <w:rFonts w:cs="B Nazanin"/>
                <w:sz w:val="20"/>
                <w:szCs w:val="20"/>
                <w:rtl/>
                <w:lang w:bidi="fa-IR"/>
              </w:rPr>
            </w:pPr>
            <w:r>
              <w:rPr>
                <w:rFonts w:cs="B Nazanin" w:hint="cs"/>
                <w:sz w:val="20"/>
                <w:szCs w:val="20"/>
                <w:rtl/>
                <w:lang w:bidi="fa-IR"/>
              </w:rPr>
              <w:t>2</w:t>
            </w:r>
          </w:p>
        </w:tc>
        <w:tc>
          <w:tcPr>
            <w:tcW w:w="4403" w:type="dxa"/>
            <w:vAlign w:val="center"/>
          </w:tcPr>
          <w:p w:rsidR="006B505B" w:rsidRPr="006B505B" w:rsidRDefault="006B505B" w:rsidP="006B505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6B505B">
              <w:rPr>
                <w:rFonts w:ascii="Calibri" w:hAnsi="Calibri" w:cs="B Nazanin" w:hint="cs"/>
                <w:color w:val="000000"/>
                <w:rtl/>
              </w:rPr>
              <w:t>به تصويب رساندن رجيستري دسترسي هاي عروقي در انجمن جراحان عروق ايران و فراهم نمودن مقدمات ثبت كشوري بيماران</w:t>
            </w:r>
          </w:p>
        </w:tc>
        <w:tc>
          <w:tcPr>
            <w:tcW w:w="5576" w:type="dxa"/>
            <w:vAlign w:val="center"/>
          </w:tcPr>
          <w:p w:rsidR="006B505B" w:rsidRPr="006B505B" w:rsidRDefault="006B505B" w:rsidP="006B505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6B505B">
              <w:rPr>
                <w:rFonts w:ascii="Calibri" w:hAnsi="Calibri" w:cs="B Nazanin" w:hint="cs"/>
                <w:color w:val="000000"/>
              </w:rPr>
              <w:t> </w:t>
            </w:r>
          </w:p>
        </w:tc>
      </w:tr>
      <w:bookmarkEnd w:id="0"/>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C53" w:rsidRDefault="002C0C53" w:rsidP="003B26D8">
      <w:pPr>
        <w:spacing w:after="0" w:line="240" w:lineRule="auto"/>
      </w:pPr>
      <w:r>
        <w:separator/>
      </w:r>
    </w:p>
  </w:endnote>
  <w:endnote w:type="continuationSeparator" w:id="0">
    <w:p w:rsidR="002C0C53" w:rsidRDefault="002C0C53"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C53" w:rsidRDefault="002C0C53" w:rsidP="003B26D8">
      <w:pPr>
        <w:spacing w:after="0" w:line="240" w:lineRule="auto"/>
      </w:pPr>
      <w:r>
        <w:separator/>
      </w:r>
    </w:p>
  </w:footnote>
  <w:footnote w:type="continuationSeparator" w:id="0">
    <w:p w:rsidR="002C0C53" w:rsidRDefault="002C0C53"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454B5"/>
    <w:rsid w:val="00057312"/>
    <w:rsid w:val="00092076"/>
    <w:rsid w:val="000A1BF4"/>
    <w:rsid w:val="000D67E4"/>
    <w:rsid w:val="000F4388"/>
    <w:rsid w:val="001226AC"/>
    <w:rsid w:val="001D6E8B"/>
    <w:rsid w:val="0021707E"/>
    <w:rsid w:val="002B5331"/>
    <w:rsid w:val="002B6C55"/>
    <w:rsid w:val="002B703A"/>
    <w:rsid w:val="002C0C53"/>
    <w:rsid w:val="002D6E6C"/>
    <w:rsid w:val="003267FC"/>
    <w:rsid w:val="0036203B"/>
    <w:rsid w:val="00377558"/>
    <w:rsid w:val="003B26D8"/>
    <w:rsid w:val="003D7B52"/>
    <w:rsid w:val="004D32E6"/>
    <w:rsid w:val="004E3D8F"/>
    <w:rsid w:val="004E3F62"/>
    <w:rsid w:val="004E5C70"/>
    <w:rsid w:val="004F7358"/>
    <w:rsid w:val="005400D4"/>
    <w:rsid w:val="00542C8A"/>
    <w:rsid w:val="005845EB"/>
    <w:rsid w:val="0058477F"/>
    <w:rsid w:val="005A60C8"/>
    <w:rsid w:val="005B5B28"/>
    <w:rsid w:val="00603B14"/>
    <w:rsid w:val="00653E8C"/>
    <w:rsid w:val="00661AFD"/>
    <w:rsid w:val="00683ED2"/>
    <w:rsid w:val="00695DB1"/>
    <w:rsid w:val="006B505B"/>
    <w:rsid w:val="006C02AE"/>
    <w:rsid w:val="006D2333"/>
    <w:rsid w:val="00705A78"/>
    <w:rsid w:val="00712FB9"/>
    <w:rsid w:val="007178D4"/>
    <w:rsid w:val="00723CB8"/>
    <w:rsid w:val="00761414"/>
    <w:rsid w:val="007A50B8"/>
    <w:rsid w:val="007C70C9"/>
    <w:rsid w:val="007F7163"/>
    <w:rsid w:val="00804766"/>
    <w:rsid w:val="00834F58"/>
    <w:rsid w:val="00857865"/>
    <w:rsid w:val="008C2D48"/>
    <w:rsid w:val="00905D19"/>
    <w:rsid w:val="00915E37"/>
    <w:rsid w:val="00950EBF"/>
    <w:rsid w:val="0099304B"/>
    <w:rsid w:val="009A116D"/>
    <w:rsid w:val="009B2649"/>
    <w:rsid w:val="00AC2373"/>
    <w:rsid w:val="00AD1BEE"/>
    <w:rsid w:val="00B0040C"/>
    <w:rsid w:val="00B23E71"/>
    <w:rsid w:val="00B61CBE"/>
    <w:rsid w:val="00B6494D"/>
    <w:rsid w:val="00B808AA"/>
    <w:rsid w:val="00BA0533"/>
    <w:rsid w:val="00BC0D08"/>
    <w:rsid w:val="00C01281"/>
    <w:rsid w:val="00C04DB6"/>
    <w:rsid w:val="00C72689"/>
    <w:rsid w:val="00C769AC"/>
    <w:rsid w:val="00C84822"/>
    <w:rsid w:val="00CC6982"/>
    <w:rsid w:val="00D1526E"/>
    <w:rsid w:val="00D16364"/>
    <w:rsid w:val="00D72171"/>
    <w:rsid w:val="00DB59BB"/>
    <w:rsid w:val="00DC1618"/>
    <w:rsid w:val="00DD0C33"/>
    <w:rsid w:val="00DD78DB"/>
    <w:rsid w:val="00DE52D7"/>
    <w:rsid w:val="00DF5FC7"/>
    <w:rsid w:val="00E20F00"/>
    <w:rsid w:val="00E93429"/>
    <w:rsid w:val="00EB493C"/>
    <w:rsid w:val="00EF25CF"/>
    <w:rsid w:val="00F10635"/>
    <w:rsid w:val="00F167B3"/>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3BE3"/>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95776">
      <w:bodyDiv w:val="1"/>
      <w:marLeft w:val="0"/>
      <w:marRight w:val="0"/>
      <w:marTop w:val="0"/>
      <w:marBottom w:val="0"/>
      <w:divBdr>
        <w:top w:val="none" w:sz="0" w:space="0" w:color="auto"/>
        <w:left w:val="none" w:sz="0" w:space="0" w:color="auto"/>
        <w:bottom w:val="none" w:sz="0" w:space="0" w:color="auto"/>
        <w:right w:val="none" w:sz="0" w:space="0" w:color="auto"/>
      </w:divBdr>
    </w:div>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515261172">
      <w:bodyDiv w:val="1"/>
      <w:marLeft w:val="0"/>
      <w:marRight w:val="0"/>
      <w:marTop w:val="0"/>
      <w:marBottom w:val="0"/>
      <w:divBdr>
        <w:top w:val="none" w:sz="0" w:space="0" w:color="auto"/>
        <w:left w:val="none" w:sz="0" w:space="0" w:color="auto"/>
        <w:bottom w:val="none" w:sz="0" w:space="0" w:color="auto"/>
        <w:right w:val="none" w:sz="0" w:space="0" w:color="auto"/>
      </w:divBdr>
    </w:div>
    <w:div w:id="1532843007">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0CCDB-F21C-431F-9F8C-D8ECCEC7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46</cp:revision>
  <dcterms:created xsi:type="dcterms:W3CDTF">2026-03-08T08:52:00Z</dcterms:created>
  <dcterms:modified xsi:type="dcterms:W3CDTF">2026-03-29T06:26:00Z</dcterms:modified>
</cp:coreProperties>
</file>