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DB1"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اطلاعات تفضیلی برنامه های ثبت</w:t>
      </w:r>
    </w:p>
    <w:p w:rsidR="0021707E"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دانشگاه علوم پزشکی مشهد</w:t>
      </w:r>
    </w:p>
    <w:p w:rsidR="0021707E" w:rsidRDefault="0021707E" w:rsidP="0021707E">
      <w:pPr>
        <w:bidi/>
        <w:rPr>
          <w:rFonts w:cs="B Titr"/>
          <w:sz w:val="10"/>
          <w:szCs w:val="10"/>
          <w:rtl/>
          <w:lang w:bidi="fa-IR"/>
        </w:rPr>
      </w:pPr>
    </w:p>
    <w:tbl>
      <w:tblPr>
        <w:tblStyle w:val="PlainTable1"/>
        <w:tblW w:w="5000" w:type="pct"/>
        <w:jc w:val="center"/>
        <w:tblLook w:val="04A0" w:firstRow="1" w:lastRow="0" w:firstColumn="1" w:lastColumn="0" w:noHBand="0" w:noVBand="1"/>
      </w:tblPr>
      <w:tblGrid>
        <w:gridCol w:w="7286"/>
        <w:gridCol w:w="2064"/>
      </w:tblGrid>
      <w:tr w:rsidR="0021707E" w:rsidRPr="00D67D87" w:rsidTr="002B5331">
        <w:trPr>
          <w:cnfStyle w:val="100000000000" w:firstRow="1" w:lastRow="0" w:firstColumn="0" w:lastColumn="0" w:oddVBand="0" w:evenVBand="0" w:oddHBand="0" w:evenHBand="0" w:firstRowFirstColumn="0" w:firstRowLastColumn="0" w:lastRowFirstColumn="0" w:lastRowLastColumn="0"/>
          <w:trHeight w:val="827"/>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B61CBE" w:rsidRDefault="00400205" w:rsidP="003C428E">
            <w:pPr>
              <w:bidi/>
              <w:rPr>
                <w:rFonts w:cs="B Titr"/>
                <w:color w:val="000000" w:themeColor="text1"/>
                <w:sz w:val="24"/>
                <w:szCs w:val="24"/>
                <w:rtl/>
                <w:lang w:bidi="fa-IR"/>
              </w:rPr>
            </w:pPr>
            <w:r w:rsidRPr="00400205">
              <w:rPr>
                <w:rFonts w:cs="B Titr"/>
                <w:rtl/>
              </w:rPr>
              <w:t>رج</w:t>
            </w:r>
            <w:r w:rsidRPr="00400205">
              <w:rPr>
                <w:rFonts w:cs="B Titr" w:hint="cs"/>
                <w:rtl/>
              </w:rPr>
              <w:t>ی</w:t>
            </w:r>
            <w:r w:rsidRPr="00400205">
              <w:rPr>
                <w:rFonts w:cs="B Titr" w:hint="eastAsia"/>
                <w:rtl/>
              </w:rPr>
              <w:t>ستر</w:t>
            </w:r>
            <w:r w:rsidRPr="00400205">
              <w:rPr>
                <w:rFonts w:cs="B Titr" w:hint="cs"/>
                <w:rtl/>
              </w:rPr>
              <w:t>ی</w:t>
            </w:r>
            <w:r w:rsidRPr="00400205">
              <w:rPr>
                <w:rFonts w:cs="B Titr"/>
                <w:rtl/>
              </w:rPr>
              <w:t xml:space="preserve"> بال</w:t>
            </w:r>
            <w:r w:rsidRPr="00400205">
              <w:rPr>
                <w:rFonts w:cs="B Titr" w:hint="cs"/>
                <w:rtl/>
              </w:rPr>
              <w:t>ی</w:t>
            </w:r>
            <w:r w:rsidRPr="00400205">
              <w:rPr>
                <w:rFonts w:cs="B Titr" w:hint="eastAsia"/>
                <w:rtl/>
              </w:rPr>
              <w:t>ن</w:t>
            </w:r>
            <w:r w:rsidRPr="00400205">
              <w:rPr>
                <w:rFonts w:cs="B Titr" w:hint="cs"/>
                <w:rtl/>
              </w:rPr>
              <w:t>ی</w:t>
            </w:r>
            <w:r w:rsidRPr="00400205">
              <w:rPr>
                <w:rFonts w:cs="B Titr"/>
                <w:rtl/>
              </w:rPr>
              <w:t xml:space="preserve"> کشور</w:t>
            </w:r>
            <w:r w:rsidRPr="00400205">
              <w:rPr>
                <w:rFonts w:cs="B Titr" w:hint="cs"/>
                <w:rtl/>
              </w:rPr>
              <w:t>ی</w:t>
            </w:r>
            <w:r w:rsidRPr="00400205">
              <w:rPr>
                <w:rFonts w:cs="B Titr"/>
                <w:rtl/>
              </w:rPr>
              <w:t xml:space="preserve"> ب</w:t>
            </w:r>
            <w:r w:rsidRPr="00400205">
              <w:rPr>
                <w:rFonts w:cs="B Titr" w:hint="cs"/>
                <w:rtl/>
              </w:rPr>
              <w:t>ی</w:t>
            </w:r>
            <w:r w:rsidRPr="00400205">
              <w:rPr>
                <w:rFonts w:cs="B Titr" w:hint="eastAsia"/>
                <w:rtl/>
              </w:rPr>
              <w:t>ماران</w:t>
            </w:r>
            <w:r w:rsidRPr="00400205">
              <w:rPr>
                <w:rFonts w:cs="B Titr"/>
                <w:rtl/>
              </w:rPr>
              <w:t xml:space="preserve"> مراقبت‌ها</w:t>
            </w:r>
            <w:r w:rsidRPr="00400205">
              <w:rPr>
                <w:rFonts w:cs="B Titr" w:hint="cs"/>
                <w:rtl/>
              </w:rPr>
              <w:t>ی</w:t>
            </w:r>
            <w:r w:rsidRPr="00400205">
              <w:rPr>
                <w:rFonts w:cs="B Titr"/>
                <w:rtl/>
              </w:rPr>
              <w:t xml:space="preserve"> و</w:t>
            </w:r>
            <w:r w:rsidRPr="00400205">
              <w:rPr>
                <w:rFonts w:cs="B Titr" w:hint="cs"/>
                <w:rtl/>
              </w:rPr>
              <w:t>ی</w:t>
            </w:r>
            <w:r w:rsidRPr="00400205">
              <w:rPr>
                <w:rFonts w:cs="B Titr" w:hint="eastAsia"/>
                <w:rtl/>
              </w:rPr>
              <w:t>ژه</w:t>
            </w:r>
          </w:p>
        </w:tc>
        <w:tc>
          <w:tcPr>
            <w:tcW w:w="1104" w:type="pct"/>
            <w:vAlign w:val="center"/>
          </w:tcPr>
          <w:p w:rsidR="0021707E" w:rsidRPr="002B5331" w:rsidRDefault="0021707E" w:rsidP="002B5331">
            <w:pPr>
              <w:bidi/>
              <w:cnfStyle w:val="100000000000" w:firstRow="1" w:lastRow="0" w:firstColumn="0" w:lastColumn="0" w:oddVBand="0" w:evenVBand="0" w:oddHBand="0" w:evenHBand="0" w:firstRowFirstColumn="0" w:firstRowLastColumn="0" w:lastRowFirstColumn="0" w:lastRowLastColumn="0"/>
              <w:rPr>
                <w:rFonts w:cs="B Titr"/>
                <w:color w:val="000000" w:themeColor="text1"/>
                <w:sz w:val="24"/>
                <w:szCs w:val="24"/>
                <w:rtl/>
                <w:lang w:bidi="fa-IR"/>
              </w:rPr>
            </w:pPr>
            <w:r>
              <w:rPr>
                <w:rFonts w:cs="B Titr" w:hint="cs"/>
                <w:color w:val="000000" w:themeColor="text1"/>
                <w:sz w:val="24"/>
                <w:szCs w:val="24"/>
                <w:rtl/>
                <w:lang w:bidi="fa-IR"/>
              </w:rPr>
              <w:t>عنوان برنامه ثبت:</w:t>
            </w:r>
          </w:p>
        </w:tc>
      </w:tr>
      <w:tr w:rsidR="0021707E" w:rsidRPr="00D67D87" w:rsidTr="002B5331">
        <w:trPr>
          <w:cnfStyle w:val="000000100000" w:firstRow="0" w:lastRow="0" w:firstColumn="0" w:lastColumn="0" w:oddVBand="0" w:evenVBand="0" w:oddHBand="1" w:evenHBand="0" w:firstRowFirstColumn="0" w:firstRowLastColumn="0" w:lastRowFirstColumn="0" w:lastRowLastColumn="0"/>
          <w:trHeight w:val="1115"/>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3C428E" w:rsidRDefault="00400205" w:rsidP="00400205">
            <w:pPr>
              <w:bidi/>
              <w:jc w:val="both"/>
              <w:rPr>
                <w:rFonts w:cs="B Nazanin"/>
                <w:b w:val="0"/>
                <w:bCs w:val="0"/>
                <w:rtl/>
              </w:rPr>
            </w:pPr>
            <w:r w:rsidRPr="00400205">
              <w:rPr>
                <w:rFonts w:cs="B Nazanin"/>
                <w:b w:val="0"/>
                <w:bCs w:val="0"/>
                <w:rtl/>
              </w:rPr>
              <w:t>ا</w:t>
            </w:r>
            <w:r w:rsidRPr="00400205">
              <w:rPr>
                <w:rFonts w:cs="B Nazanin" w:hint="cs"/>
                <w:b w:val="0"/>
                <w:bCs w:val="0"/>
                <w:rtl/>
              </w:rPr>
              <w:t>ی</w:t>
            </w:r>
            <w:r w:rsidRPr="00400205">
              <w:rPr>
                <w:rFonts w:cs="B Nazanin" w:hint="eastAsia"/>
                <w:b w:val="0"/>
                <w:bCs w:val="0"/>
                <w:rtl/>
              </w:rPr>
              <w:t>ن</w:t>
            </w:r>
            <w:r w:rsidRPr="00400205">
              <w:rPr>
                <w:rFonts w:cs="B Nazanin"/>
                <w:b w:val="0"/>
                <w:bCs w:val="0"/>
                <w:rtl/>
              </w:rPr>
              <w:t xml:space="preserve"> طرح پژوهش</w:t>
            </w:r>
            <w:r w:rsidRPr="00400205">
              <w:rPr>
                <w:rFonts w:cs="B Nazanin" w:hint="cs"/>
                <w:b w:val="0"/>
                <w:bCs w:val="0"/>
                <w:rtl/>
              </w:rPr>
              <w:t>ی</w:t>
            </w:r>
            <w:r w:rsidRPr="00400205">
              <w:rPr>
                <w:rFonts w:cs="B Nazanin"/>
                <w:b w:val="0"/>
                <w:bCs w:val="0"/>
                <w:rtl/>
              </w:rPr>
              <w:t xml:space="preserve"> با هدف توسعه </w:t>
            </w:r>
            <w:r w:rsidRPr="00400205">
              <w:rPr>
                <w:rFonts w:cs="B Nazanin" w:hint="cs"/>
                <w:b w:val="0"/>
                <w:bCs w:val="0"/>
                <w:rtl/>
              </w:rPr>
              <w:t>ی</w:t>
            </w:r>
            <w:r w:rsidRPr="00400205">
              <w:rPr>
                <w:rFonts w:cs="B Nazanin" w:hint="eastAsia"/>
                <w:b w:val="0"/>
                <w:bCs w:val="0"/>
                <w:rtl/>
              </w:rPr>
              <w:t>ک</w:t>
            </w:r>
            <w:r w:rsidRPr="00400205">
              <w:rPr>
                <w:rFonts w:cs="B Nazanin"/>
                <w:b w:val="0"/>
                <w:bCs w:val="0"/>
                <w:rtl/>
              </w:rPr>
              <w:t xml:space="preserve"> رج</w:t>
            </w:r>
            <w:r w:rsidRPr="00400205">
              <w:rPr>
                <w:rFonts w:cs="B Nazanin" w:hint="cs"/>
                <w:b w:val="0"/>
                <w:bCs w:val="0"/>
                <w:rtl/>
              </w:rPr>
              <w:t>ی</w:t>
            </w:r>
            <w:r w:rsidRPr="00400205">
              <w:rPr>
                <w:rFonts w:cs="B Nazanin" w:hint="eastAsia"/>
                <w:b w:val="0"/>
                <w:bCs w:val="0"/>
                <w:rtl/>
              </w:rPr>
              <w:t>ستر</w:t>
            </w:r>
            <w:r w:rsidRPr="00400205">
              <w:rPr>
                <w:rFonts w:cs="B Nazanin" w:hint="cs"/>
                <w:b w:val="0"/>
                <w:bCs w:val="0"/>
                <w:rtl/>
              </w:rPr>
              <w:t>ی</w:t>
            </w:r>
            <w:r w:rsidRPr="00400205">
              <w:rPr>
                <w:rFonts w:cs="B Nazanin"/>
                <w:b w:val="0"/>
                <w:bCs w:val="0"/>
                <w:rtl/>
              </w:rPr>
              <w:t xml:space="preserve"> برا</w:t>
            </w:r>
            <w:r w:rsidRPr="00400205">
              <w:rPr>
                <w:rFonts w:cs="B Nazanin" w:hint="cs"/>
                <w:b w:val="0"/>
                <w:bCs w:val="0"/>
                <w:rtl/>
              </w:rPr>
              <w:t>ی</w:t>
            </w:r>
            <w:r w:rsidRPr="00400205">
              <w:rPr>
                <w:rFonts w:cs="B Nazanin"/>
                <w:b w:val="0"/>
                <w:bCs w:val="0"/>
                <w:rtl/>
              </w:rPr>
              <w:t xml:space="preserve"> ب</w:t>
            </w:r>
            <w:r w:rsidRPr="00400205">
              <w:rPr>
                <w:rFonts w:cs="B Nazanin" w:hint="cs"/>
                <w:b w:val="0"/>
                <w:bCs w:val="0"/>
                <w:rtl/>
              </w:rPr>
              <w:t>ی</w:t>
            </w:r>
            <w:r w:rsidRPr="00400205">
              <w:rPr>
                <w:rFonts w:cs="B Nazanin" w:hint="eastAsia"/>
                <w:b w:val="0"/>
                <w:bCs w:val="0"/>
                <w:rtl/>
              </w:rPr>
              <w:t>ماران</w:t>
            </w:r>
            <w:r w:rsidRPr="00400205">
              <w:rPr>
                <w:rFonts w:cs="B Nazanin"/>
                <w:b w:val="0"/>
                <w:bCs w:val="0"/>
                <w:rtl/>
              </w:rPr>
              <w:t xml:space="preserve"> ا</w:t>
            </w:r>
            <w:r w:rsidRPr="00400205">
              <w:rPr>
                <w:rFonts w:cs="B Nazanin" w:hint="cs"/>
                <w:b w:val="0"/>
                <w:bCs w:val="0"/>
                <w:rtl/>
              </w:rPr>
              <w:t>ی</w:t>
            </w:r>
            <w:r w:rsidRPr="00400205">
              <w:rPr>
                <w:rFonts w:cs="B Nazanin" w:hint="eastAsia"/>
                <w:b w:val="0"/>
                <w:bCs w:val="0"/>
                <w:rtl/>
              </w:rPr>
              <w:t>ران</w:t>
            </w:r>
            <w:r w:rsidRPr="00400205">
              <w:rPr>
                <w:rFonts w:cs="B Nazanin" w:hint="cs"/>
                <w:b w:val="0"/>
                <w:bCs w:val="0"/>
                <w:rtl/>
              </w:rPr>
              <w:t>ی</w:t>
            </w:r>
            <w:r w:rsidRPr="00400205">
              <w:rPr>
                <w:rFonts w:cs="B Nazanin"/>
                <w:b w:val="0"/>
                <w:bCs w:val="0"/>
                <w:rtl/>
              </w:rPr>
              <w:t xml:space="preserve"> بستر</w:t>
            </w:r>
            <w:r w:rsidRPr="00400205">
              <w:rPr>
                <w:rFonts w:cs="B Nazanin" w:hint="cs"/>
                <w:b w:val="0"/>
                <w:bCs w:val="0"/>
                <w:rtl/>
              </w:rPr>
              <w:t>ی</w:t>
            </w:r>
            <w:r w:rsidRPr="00400205">
              <w:rPr>
                <w:rFonts w:cs="B Nazanin"/>
                <w:b w:val="0"/>
                <w:bCs w:val="0"/>
                <w:rtl/>
              </w:rPr>
              <w:t xml:space="preserve"> در مراکز مراقبت و</w:t>
            </w:r>
            <w:r w:rsidRPr="00400205">
              <w:rPr>
                <w:rFonts w:cs="B Nazanin" w:hint="cs"/>
                <w:b w:val="0"/>
                <w:bCs w:val="0"/>
                <w:rtl/>
              </w:rPr>
              <w:t>ی</w:t>
            </w:r>
            <w:r w:rsidRPr="00400205">
              <w:rPr>
                <w:rFonts w:cs="B Nazanin" w:hint="eastAsia"/>
                <w:b w:val="0"/>
                <w:bCs w:val="0"/>
                <w:rtl/>
              </w:rPr>
              <w:t>ژه،</w:t>
            </w:r>
            <w:r w:rsidRPr="00400205">
              <w:rPr>
                <w:rFonts w:cs="B Nazanin"/>
                <w:b w:val="0"/>
                <w:bCs w:val="0"/>
                <w:rtl/>
              </w:rPr>
              <w:t xml:space="preserve"> اعتبارسنج</w:t>
            </w:r>
            <w:r w:rsidRPr="00400205">
              <w:rPr>
                <w:rFonts w:cs="B Nazanin" w:hint="cs"/>
                <w:b w:val="0"/>
                <w:bCs w:val="0"/>
                <w:rtl/>
              </w:rPr>
              <w:t>ی</w:t>
            </w:r>
            <w:r w:rsidRPr="00400205">
              <w:rPr>
                <w:rFonts w:cs="B Nazanin"/>
                <w:b w:val="0"/>
                <w:bCs w:val="0"/>
                <w:rtl/>
              </w:rPr>
              <w:t xml:space="preserve"> و مقا</w:t>
            </w:r>
            <w:r w:rsidRPr="00400205">
              <w:rPr>
                <w:rFonts w:cs="B Nazanin" w:hint="cs"/>
                <w:b w:val="0"/>
                <w:bCs w:val="0"/>
                <w:rtl/>
              </w:rPr>
              <w:t>ی</w:t>
            </w:r>
            <w:r w:rsidRPr="00400205">
              <w:rPr>
                <w:rFonts w:cs="B Nazanin" w:hint="eastAsia"/>
                <w:b w:val="0"/>
                <w:bCs w:val="0"/>
                <w:rtl/>
              </w:rPr>
              <w:t>سه</w:t>
            </w:r>
            <w:r w:rsidRPr="00400205">
              <w:rPr>
                <w:rFonts w:cs="B Nazanin"/>
                <w:b w:val="0"/>
                <w:bCs w:val="0"/>
                <w:rtl/>
              </w:rPr>
              <w:t xml:space="preserve"> مدل‏ها</w:t>
            </w:r>
            <w:r w:rsidRPr="00400205">
              <w:rPr>
                <w:rFonts w:cs="B Nazanin" w:hint="cs"/>
                <w:b w:val="0"/>
                <w:bCs w:val="0"/>
                <w:rtl/>
              </w:rPr>
              <w:t>ی</w:t>
            </w:r>
            <w:r w:rsidRPr="00400205">
              <w:rPr>
                <w:rFonts w:cs="B Nazanin"/>
                <w:b w:val="0"/>
                <w:bCs w:val="0"/>
                <w:rtl/>
              </w:rPr>
              <w:t xml:space="preserve"> پرکاربرد س</w:t>
            </w:r>
            <w:r w:rsidRPr="00400205">
              <w:rPr>
                <w:rFonts w:cs="B Nazanin" w:hint="cs"/>
                <w:b w:val="0"/>
                <w:bCs w:val="0"/>
                <w:rtl/>
              </w:rPr>
              <w:t>ی</w:t>
            </w:r>
            <w:r w:rsidRPr="00400205">
              <w:rPr>
                <w:rFonts w:cs="B Nazanin" w:hint="eastAsia"/>
                <w:b w:val="0"/>
                <w:bCs w:val="0"/>
                <w:rtl/>
              </w:rPr>
              <w:t>ستم‏ها</w:t>
            </w:r>
            <w:r w:rsidRPr="00400205">
              <w:rPr>
                <w:rFonts w:cs="B Nazanin" w:hint="cs"/>
                <w:b w:val="0"/>
                <w:bCs w:val="0"/>
                <w:rtl/>
              </w:rPr>
              <w:t>ی</w:t>
            </w:r>
            <w:r w:rsidRPr="00400205">
              <w:rPr>
                <w:rFonts w:cs="B Nazanin"/>
                <w:b w:val="0"/>
                <w:bCs w:val="0"/>
                <w:rtl/>
              </w:rPr>
              <w:t xml:space="preserve"> نمره‏ده</w:t>
            </w:r>
            <w:r w:rsidRPr="00400205">
              <w:rPr>
                <w:rFonts w:cs="B Nazanin" w:hint="cs"/>
                <w:b w:val="0"/>
                <w:bCs w:val="0"/>
                <w:rtl/>
              </w:rPr>
              <w:t>ی</w:t>
            </w:r>
            <w:r w:rsidRPr="00400205">
              <w:rPr>
                <w:rFonts w:cs="B Nazanin"/>
                <w:b w:val="0"/>
                <w:bCs w:val="0"/>
                <w:rtl/>
              </w:rPr>
              <w:t xml:space="preserve"> مدت زمان اقامت طراح</w:t>
            </w:r>
            <w:r w:rsidRPr="00400205">
              <w:rPr>
                <w:rFonts w:cs="B Nazanin" w:hint="cs"/>
                <w:b w:val="0"/>
                <w:bCs w:val="0"/>
                <w:rtl/>
              </w:rPr>
              <w:t>ی</w:t>
            </w:r>
            <w:r w:rsidRPr="00400205">
              <w:rPr>
                <w:rFonts w:cs="B Nazanin"/>
                <w:b w:val="0"/>
                <w:bCs w:val="0"/>
                <w:rtl/>
              </w:rPr>
              <w:t xml:space="preserve"> شده است. ا</w:t>
            </w:r>
            <w:r w:rsidRPr="00400205">
              <w:rPr>
                <w:rFonts w:cs="B Nazanin" w:hint="cs"/>
                <w:b w:val="0"/>
                <w:bCs w:val="0"/>
                <w:rtl/>
              </w:rPr>
              <w:t>ی</w:t>
            </w:r>
            <w:r w:rsidRPr="00400205">
              <w:rPr>
                <w:rFonts w:cs="B Nazanin" w:hint="eastAsia"/>
                <w:b w:val="0"/>
                <w:bCs w:val="0"/>
                <w:rtl/>
              </w:rPr>
              <w:t>ن</w:t>
            </w:r>
            <w:r w:rsidRPr="00400205">
              <w:rPr>
                <w:rFonts w:cs="B Nazanin"/>
                <w:b w:val="0"/>
                <w:bCs w:val="0"/>
                <w:rtl/>
              </w:rPr>
              <w:t xml:space="preserve"> مطالعه در شش فاز صورت م</w:t>
            </w:r>
            <w:r w:rsidRPr="00400205">
              <w:rPr>
                <w:rFonts w:cs="B Nazanin" w:hint="cs"/>
                <w:b w:val="0"/>
                <w:bCs w:val="0"/>
                <w:rtl/>
              </w:rPr>
              <w:t>ی</w:t>
            </w:r>
            <w:r>
              <w:rPr>
                <w:rFonts w:ascii="Cambria" w:hAnsi="Cambria" w:cs="Cambria" w:hint="cs"/>
                <w:b w:val="0"/>
                <w:bCs w:val="0"/>
                <w:rtl/>
              </w:rPr>
              <w:t xml:space="preserve"> </w:t>
            </w:r>
            <w:r w:rsidRPr="00400205">
              <w:rPr>
                <w:rFonts w:cs="B Nazanin" w:hint="cs"/>
                <w:b w:val="0"/>
                <w:bCs w:val="0"/>
                <w:rtl/>
              </w:rPr>
              <w:t>پذی</w:t>
            </w:r>
            <w:r w:rsidRPr="00400205">
              <w:rPr>
                <w:rFonts w:cs="B Nazanin" w:hint="eastAsia"/>
                <w:b w:val="0"/>
                <w:bCs w:val="0"/>
                <w:rtl/>
              </w:rPr>
              <w:t>رد</w:t>
            </w:r>
            <w:r>
              <w:rPr>
                <w:rFonts w:cs="B Nazanin" w:hint="cs"/>
                <w:b w:val="0"/>
                <w:bCs w:val="0"/>
                <w:rtl/>
              </w:rPr>
              <w:t>.</w:t>
            </w:r>
          </w:p>
        </w:tc>
        <w:tc>
          <w:tcPr>
            <w:tcW w:w="110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lang w:bidi="fa-IR"/>
              </w:rPr>
            </w:pPr>
            <w:r w:rsidRPr="00C04DB6">
              <w:rPr>
                <w:rFonts w:cs="B Titr" w:hint="cs"/>
                <w:b/>
                <w:bCs/>
                <w:color w:val="000000" w:themeColor="text1"/>
                <w:sz w:val="24"/>
                <w:szCs w:val="24"/>
                <w:rtl/>
                <w:lang w:bidi="fa-IR"/>
              </w:rPr>
              <w:t>هدف از برنامه ثبت:</w:t>
            </w:r>
          </w:p>
        </w:tc>
      </w:tr>
      <w:tr w:rsidR="0021707E" w:rsidRPr="00D67D87" w:rsidTr="002D6E6C">
        <w:trPr>
          <w:trHeight w:val="836"/>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400205" w:rsidRPr="00400205" w:rsidRDefault="00400205" w:rsidP="00400205">
            <w:pPr>
              <w:rPr>
                <w:rFonts w:ascii="Calibri" w:hAnsi="Calibri" w:cs="B Nazanin"/>
                <w:b w:val="0"/>
                <w:bCs w:val="0"/>
                <w:color w:val="000000"/>
              </w:rPr>
            </w:pPr>
          </w:p>
          <w:p w:rsidR="0021707E" w:rsidRPr="002B5331" w:rsidRDefault="00400205" w:rsidP="00400205">
            <w:pPr>
              <w:bidi/>
              <w:jc w:val="both"/>
              <w:rPr>
                <w:rFonts w:cs="B Nazanin"/>
                <w:rtl/>
              </w:rPr>
            </w:pPr>
            <w:r w:rsidRPr="00400205">
              <w:rPr>
                <w:rFonts w:ascii="Calibri" w:hAnsi="Calibri" w:cs="B Nazanin"/>
                <w:b w:val="0"/>
                <w:bCs w:val="0"/>
                <w:color w:val="000000"/>
                <w:rtl/>
              </w:rPr>
              <w:t>کل</w:t>
            </w:r>
            <w:r w:rsidRPr="00400205">
              <w:rPr>
                <w:rFonts w:ascii="Calibri" w:hAnsi="Calibri" w:cs="B Nazanin" w:hint="cs"/>
                <w:b w:val="0"/>
                <w:bCs w:val="0"/>
                <w:color w:val="000000"/>
                <w:rtl/>
              </w:rPr>
              <w:t>ی</w:t>
            </w:r>
            <w:r w:rsidRPr="00400205">
              <w:rPr>
                <w:rFonts w:ascii="Calibri" w:hAnsi="Calibri" w:cs="B Nazanin" w:hint="eastAsia"/>
                <w:b w:val="0"/>
                <w:bCs w:val="0"/>
                <w:color w:val="000000"/>
                <w:rtl/>
              </w:rPr>
              <w:t>ه</w:t>
            </w:r>
            <w:r w:rsidRPr="00400205">
              <w:rPr>
                <w:rFonts w:ascii="Calibri" w:hAnsi="Calibri" w:cs="B Nazanin"/>
                <w:b w:val="0"/>
                <w:bCs w:val="0"/>
                <w:color w:val="000000"/>
                <w:rtl/>
              </w:rPr>
              <w:t xml:space="preserve"> ب</w:t>
            </w:r>
            <w:r w:rsidRPr="00400205">
              <w:rPr>
                <w:rFonts w:ascii="Calibri" w:hAnsi="Calibri" w:cs="B Nazanin" w:hint="cs"/>
                <w:b w:val="0"/>
                <w:bCs w:val="0"/>
                <w:color w:val="000000"/>
                <w:rtl/>
              </w:rPr>
              <w:t>ی</w:t>
            </w:r>
            <w:r w:rsidRPr="00400205">
              <w:rPr>
                <w:rFonts w:ascii="Calibri" w:hAnsi="Calibri" w:cs="B Nazanin" w:hint="eastAsia"/>
                <w:b w:val="0"/>
                <w:bCs w:val="0"/>
                <w:color w:val="000000"/>
                <w:rtl/>
              </w:rPr>
              <w:t>ماران</w:t>
            </w:r>
            <w:r w:rsidRPr="00400205">
              <w:rPr>
                <w:rFonts w:ascii="Calibri" w:hAnsi="Calibri" w:cs="B Nazanin"/>
                <w:b w:val="0"/>
                <w:bCs w:val="0"/>
                <w:color w:val="000000"/>
                <w:rtl/>
              </w:rPr>
              <w:t xml:space="preserve"> پذ</w:t>
            </w:r>
            <w:r w:rsidRPr="00400205">
              <w:rPr>
                <w:rFonts w:ascii="Calibri" w:hAnsi="Calibri" w:cs="B Nazanin" w:hint="cs"/>
                <w:b w:val="0"/>
                <w:bCs w:val="0"/>
                <w:color w:val="000000"/>
                <w:rtl/>
              </w:rPr>
              <w:t>ی</w:t>
            </w:r>
            <w:r w:rsidRPr="00400205">
              <w:rPr>
                <w:rFonts w:ascii="Calibri" w:hAnsi="Calibri" w:cs="B Nazanin" w:hint="eastAsia"/>
                <w:b w:val="0"/>
                <w:bCs w:val="0"/>
                <w:color w:val="000000"/>
                <w:rtl/>
              </w:rPr>
              <w:t>رش</w:t>
            </w:r>
            <w:r w:rsidRPr="00400205">
              <w:rPr>
                <w:rFonts w:ascii="Calibri" w:hAnsi="Calibri" w:cs="B Nazanin"/>
                <w:b w:val="0"/>
                <w:bCs w:val="0"/>
                <w:color w:val="000000"/>
                <w:rtl/>
              </w:rPr>
              <w:t xml:space="preserve"> شده در ا</w:t>
            </w:r>
            <w:r w:rsidRPr="00400205">
              <w:rPr>
                <w:rFonts w:ascii="Calibri" w:hAnsi="Calibri" w:cs="B Nazanin" w:hint="cs"/>
                <w:b w:val="0"/>
                <w:bCs w:val="0"/>
                <w:color w:val="000000"/>
                <w:rtl/>
              </w:rPr>
              <w:t>ی</w:t>
            </w:r>
            <w:r w:rsidRPr="00400205">
              <w:rPr>
                <w:rFonts w:ascii="Calibri" w:hAnsi="Calibri" w:cs="B Nazanin"/>
                <w:b w:val="0"/>
                <w:bCs w:val="0"/>
                <w:color w:val="000000"/>
                <w:rtl/>
              </w:rPr>
              <w:t xml:space="preserve"> س</w:t>
            </w:r>
            <w:r w:rsidRPr="00400205">
              <w:rPr>
                <w:rFonts w:ascii="Calibri" w:hAnsi="Calibri" w:cs="B Nazanin" w:hint="cs"/>
                <w:b w:val="0"/>
                <w:bCs w:val="0"/>
                <w:color w:val="000000"/>
                <w:rtl/>
              </w:rPr>
              <w:t>ی</w:t>
            </w:r>
            <w:r w:rsidRPr="00400205">
              <w:rPr>
                <w:rFonts w:ascii="Calibri" w:hAnsi="Calibri" w:cs="B Nazanin"/>
                <w:b w:val="0"/>
                <w:bCs w:val="0"/>
                <w:color w:val="000000"/>
                <w:rtl/>
              </w:rPr>
              <w:t xml:space="preserve"> </w:t>
            </w:r>
            <w:r w:rsidRPr="00400205">
              <w:rPr>
                <w:rFonts w:ascii="Calibri" w:hAnsi="Calibri" w:cs="B Nazanin" w:hint="cs"/>
                <w:b w:val="0"/>
                <w:bCs w:val="0"/>
                <w:color w:val="000000"/>
                <w:rtl/>
              </w:rPr>
              <w:t>ی</w:t>
            </w:r>
            <w:r w:rsidRPr="00400205">
              <w:rPr>
                <w:rFonts w:ascii="Calibri" w:hAnsi="Calibri" w:cs="B Nazanin" w:hint="eastAsia"/>
                <w:b w:val="0"/>
                <w:bCs w:val="0"/>
                <w:color w:val="000000"/>
                <w:rtl/>
              </w:rPr>
              <w:t>و</w:t>
            </w:r>
            <w:r w:rsidRPr="00400205">
              <w:rPr>
                <w:rFonts w:ascii="Calibri" w:hAnsi="Calibri" w:cs="B Nazanin"/>
                <w:b w:val="0"/>
                <w:bCs w:val="0"/>
                <w:color w:val="000000"/>
                <w:rtl/>
              </w:rPr>
              <w:t xml:space="preserve"> ب</w:t>
            </w:r>
            <w:r w:rsidRPr="00400205">
              <w:rPr>
                <w:rFonts w:ascii="Calibri" w:hAnsi="Calibri" w:cs="B Nazanin" w:hint="cs"/>
                <w:b w:val="0"/>
                <w:bCs w:val="0"/>
                <w:color w:val="000000"/>
                <w:rtl/>
              </w:rPr>
              <w:t>ی</w:t>
            </w:r>
            <w:r w:rsidRPr="00400205">
              <w:rPr>
                <w:rFonts w:ascii="Calibri" w:hAnsi="Calibri" w:cs="B Nazanin" w:hint="eastAsia"/>
                <w:b w:val="0"/>
                <w:bCs w:val="0"/>
                <w:color w:val="000000"/>
                <w:rtl/>
              </w:rPr>
              <w:t>مارستان</w:t>
            </w:r>
            <w:r w:rsidRPr="00400205">
              <w:rPr>
                <w:rFonts w:ascii="Calibri" w:hAnsi="Calibri" w:cs="B Nazanin"/>
                <w:b w:val="0"/>
                <w:bCs w:val="0"/>
                <w:color w:val="000000"/>
                <w:rtl/>
              </w:rPr>
              <w:t xml:space="preserve"> که ابتدا در س</w:t>
            </w:r>
            <w:r w:rsidRPr="00400205">
              <w:rPr>
                <w:rFonts w:ascii="Calibri" w:hAnsi="Calibri" w:cs="B Nazanin" w:hint="cs"/>
                <w:b w:val="0"/>
                <w:bCs w:val="0"/>
                <w:color w:val="000000"/>
                <w:rtl/>
              </w:rPr>
              <w:t>ی</w:t>
            </w:r>
            <w:r w:rsidRPr="00400205">
              <w:rPr>
                <w:rFonts w:ascii="Calibri" w:hAnsi="Calibri" w:cs="B Nazanin" w:hint="eastAsia"/>
                <w:b w:val="0"/>
                <w:bCs w:val="0"/>
                <w:color w:val="000000"/>
                <w:rtl/>
              </w:rPr>
              <w:t>ستم</w:t>
            </w:r>
            <w:r w:rsidRPr="00400205">
              <w:rPr>
                <w:rFonts w:ascii="Calibri" w:hAnsi="Calibri" w:cs="B Nazanin"/>
                <w:b w:val="0"/>
                <w:bCs w:val="0"/>
                <w:color w:val="000000"/>
                <w:rtl/>
              </w:rPr>
              <w:t xml:space="preserve"> اطلاعات ب</w:t>
            </w:r>
            <w:r w:rsidRPr="00400205">
              <w:rPr>
                <w:rFonts w:ascii="Calibri" w:hAnsi="Calibri" w:cs="B Nazanin" w:hint="cs"/>
                <w:b w:val="0"/>
                <w:bCs w:val="0"/>
                <w:color w:val="000000"/>
                <w:rtl/>
              </w:rPr>
              <w:t>ی</w:t>
            </w:r>
            <w:r w:rsidRPr="00400205">
              <w:rPr>
                <w:rFonts w:ascii="Calibri" w:hAnsi="Calibri" w:cs="B Nazanin" w:hint="eastAsia"/>
                <w:b w:val="0"/>
                <w:bCs w:val="0"/>
                <w:color w:val="000000"/>
                <w:rtl/>
              </w:rPr>
              <w:t>ماران</w:t>
            </w:r>
            <w:r w:rsidRPr="00400205">
              <w:rPr>
                <w:rFonts w:ascii="Calibri" w:hAnsi="Calibri" w:cs="B Nazanin"/>
                <w:b w:val="0"/>
                <w:bCs w:val="0"/>
                <w:color w:val="000000"/>
                <w:rtl/>
              </w:rPr>
              <w:t xml:space="preserve"> ثبت شده اند و از طر</w:t>
            </w:r>
            <w:r w:rsidRPr="00400205">
              <w:rPr>
                <w:rFonts w:ascii="Calibri" w:hAnsi="Calibri" w:cs="B Nazanin" w:hint="cs"/>
                <w:b w:val="0"/>
                <w:bCs w:val="0"/>
                <w:color w:val="000000"/>
                <w:rtl/>
              </w:rPr>
              <w:t>ی</w:t>
            </w:r>
            <w:r w:rsidRPr="00400205">
              <w:rPr>
                <w:rFonts w:ascii="Calibri" w:hAnsi="Calibri" w:cs="B Nazanin" w:hint="eastAsia"/>
                <w:b w:val="0"/>
                <w:bCs w:val="0"/>
                <w:color w:val="000000"/>
                <w:rtl/>
              </w:rPr>
              <w:t>ق</w:t>
            </w:r>
            <w:r w:rsidRPr="00400205">
              <w:rPr>
                <w:rFonts w:ascii="Calibri" w:hAnsi="Calibri" w:cs="B Nazanin"/>
                <w:b w:val="0"/>
                <w:bCs w:val="0"/>
                <w:color w:val="000000"/>
                <w:rtl/>
              </w:rPr>
              <w:t xml:space="preserve"> سا</w:t>
            </w:r>
            <w:r w:rsidRPr="00400205">
              <w:rPr>
                <w:rFonts w:ascii="Calibri" w:hAnsi="Calibri" w:cs="B Nazanin" w:hint="cs"/>
                <w:b w:val="0"/>
                <w:bCs w:val="0"/>
                <w:color w:val="000000"/>
                <w:rtl/>
              </w:rPr>
              <w:t>ی</w:t>
            </w:r>
            <w:r w:rsidRPr="00400205">
              <w:rPr>
                <w:rFonts w:ascii="Calibri" w:hAnsi="Calibri" w:cs="B Nazanin" w:hint="eastAsia"/>
                <w:b w:val="0"/>
                <w:bCs w:val="0"/>
                <w:color w:val="000000"/>
                <w:rtl/>
              </w:rPr>
              <w:t>ر</w:t>
            </w:r>
            <w:r w:rsidRPr="00400205">
              <w:rPr>
                <w:rFonts w:ascii="Calibri" w:hAnsi="Calibri" w:cs="B Nazanin"/>
                <w:b w:val="0"/>
                <w:bCs w:val="0"/>
                <w:color w:val="000000"/>
                <w:rtl/>
              </w:rPr>
              <w:t xml:space="preserve"> بخش ها</w:t>
            </w:r>
            <w:r w:rsidRPr="00400205">
              <w:rPr>
                <w:rFonts w:ascii="Calibri" w:hAnsi="Calibri" w:cs="B Nazanin" w:hint="cs"/>
                <w:b w:val="0"/>
                <w:bCs w:val="0"/>
                <w:color w:val="000000"/>
                <w:rtl/>
              </w:rPr>
              <w:t>ی</w:t>
            </w:r>
            <w:r w:rsidRPr="00400205">
              <w:rPr>
                <w:rFonts w:ascii="Calibri" w:hAnsi="Calibri" w:cs="B Nazanin"/>
                <w:b w:val="0"/>
                <w:bCs w:val="0"/>
                <w:color w:val="000000"/>
                <w:rtl/>
              </w:rPr>
              <w:t xml:space="preserve"> ب</w:t>
            </w:r>
            <w:r w:rsidRPr="00400205">
              <w:rPr>
                <w:rFonts w:ascii="Calibri" w:hAnsi="Calibri" w:cs="B Nazanin" w:hint="cs"/>
                <w:b w:val="0"/>
                <w:bCs w:val="0"/>
                <w:color w:val="000000"/>
                <w:rtl/>
              </w:rPr>
              <w:t>ی</w:t>
            </w:r>
            <w:r w:rsidRPr="00400205">
              <w:rPr>
                <w:rFonts w:ascii="Calibri" w:hAnsi="Calibri" w:cs="B Nazanin" w:hint="eastAsia"/>
                <w:b w:val="0"/>
                <w:bCs w:val="0"/>
                <w:color w:val="000000"/>
                <w:rtl/>
              </w:rPr>
              <w:t>مارستان</w:t>
            </w:r>
            <w:r w:rsidRPr="00400205">
              <w:rPr>
                <w:rFonts w:ascii="Calibri" w:hAnsi="Calibri" w:cs="B Nazanin" w:hint="cs"/>
                <w:b w:val="0"/>
                <w:bCs w:val="0"/>
                <w:color w:val="000000"/>
                <w:rtl/>
              </w:rPr>
              <w:t>ی</w:t>
            </w:r>
            <w:r w:rsidRPr="00400205">
              <w:rPr>
                <w:rFonts w:ascii="Calibri" w:hAnsi="Calibri" w:cs="B Nazanin"/>
                <w:b w:val="0"/>
                <w:bCs w:val="0"/>
                <w:color w:val="000000"/>
                <w:rtl/>
              </w:rPr>
              <w:t xml:space="preserve"> به مرکز مراقبت و</w:t>
            </w:r>
            <w:r w:rsidRPr="00400205">
              <w:rPr>
                <w:rFonts w:ascii="Calibri" w:hAnsi="Calibri" w:cs="B Nazanin" w:hint="cs"/>
                <w:b w:val="0"/>
                <w:bCs w:val="0"/>
                <w:color w:val="000000"/>
                <w:rtl/>
              </w:rPr>
              <w:t>ی</w:t>
            </w:r>
            <w:r w:rsidRPr="00400205">
              <w:rPr>
                <w:rFonts w:ascii="Calibri" w:hAnsi="Calibri" w:cs="B Nazanin" w:hint="eastAsia"/>
                <w:b w:val="0"/>
                <w:bCs w:val="0"/>
                <w:color w:val="000000"/>
                <w:rtl/>
              </w:rPr>
              <w:t>ژه</w:t>
            </w:r>
            <w:r w:rsidRPr="00400205">
              <w:rPr>
                <w:rFonts w:ascii="Calibri" w:hAnsi="Calibri" w:cs="B Nazanin"/>
                <w:b w:val="0"/>
                <w:bCs w:val="0"/>
                <w:color w:val="000000"/>
                <w:rtl/>
              </w:rPr>
              <w:t xml:space="preserve"> ارجاع داذه شده اند.</w:t>
            </w:r>
          </w:p>
        </w:tc>
        <w:tc>
          <w:tcPr>
            <w:tcW w:w="1104" w:type="pct"/>
            <w:vAlign w:val="center"/>
          </w:tcPr>
          <w:p w:rsidR="0021707E" w:rsidRPr="00C04DB6" w:rsidRDefault="0021707E" w:rsidP="002B5331">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جمعیت مورد مطالعه:</w:t>
            </w:r>
          </w:p>
        </w:tc>
      </w:tr>
      <w:tr w:rsidR="0021707E" w:rsidRPr="00D67D87" w:rsidTr="002B5331">
        <w:trPr>
          <w:cnfStyle w:val="000000100000" w:firstRow="0" w:lastRow="0" w:firstColumn="0" w:lastColumn="0" w:oddVBand="0" w:evenVBand="0" w:oddHBand="1" w:evenHBand="0" w:firstRowFirstColumn="0" w:firstRowLastColumn="0" w:lastRowFirstColumn="0" w:lastRowLastColumn="0"/>
          <w:trHeight w:val="818"/>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EE41AA" w:rsidRPr="000454B5" w:rsidRDefault="00342ABA" w:rsidP="007409F2">
            <w:pPr>
              <w:bidi/>
              <w:jc w:val="both"/>
              <w:rPr>
                <w:rFonts w:ascii="Calibri" w:hAnsi="Calibri" w:cs="B Nazanin"/>
                <w:b w:val="0"/>
                <w:bCs w:val="0"/>
                <w:color w:val="000000"/>
                <w:rtl/>
              </w:rPr>
            </w:pPr>
            <w:r w:rsidRPr="00342ABA">
              <w:rPr>
                <w:rFonts w:ascii="Calibri" w:hAnsi="Calibri" w:cs="B Nazanin"/>
                <w:b w:val="0"/>
                <w:bCs w:val="0"/>
                <w:color w:val="000000"/>
              </w:rPr>
              <w:t xml:space="preserve">    </w:t>
            </w:r>
            <w:r w:rsidR="00400205" w:rsidRPr="00400205">
              <w:rPr>
                <w:rFonts w:ascii="Calibri" w:hAnsi="Calibri" w:cs="B Nazanin"/>
                <w:b w:val="0"/>
                <w:bCs w:val="0"/>
                <w:color w:val="000000"/>
                <w:rtl/>
              </w:rPr>
              <w:t>جمع آور</w:t>
            </w:r>
            <w:r w:rsidR="00400205" w:rsidRPr="00400205">
              <w:rPr>
                <w:rFonts w:ascii="Calibri" w:hAnsi="Calibri" w:cs="B Nazanin" w:hint="cs"/>
                <w:b w:val="0"/>
                <w:bCs w:val="0"/>
                <w:color w:val="000000"/>
                <w:rtl/>
              </w:rPr>
              <w:t>ی</w:t>
            </w:r>
            <w:r w:rsidR="00400205" w:rsidRPr="00400205">
              <w:rPr>
                <w:rFonts w:ascii="Calibri" w:hAnsi="Calibri" w:cs="B Nazanin"/>
                <w:b w:val="0"/>
                <w:bCs w:val="0"/>
                <w:color w:val="000000"/>
                <w:rtl/>
              </w:rPr>
              <w:t xml:space="preserve"> اطلاعات از س</w:t>
            </w:r>
            <w:r w:rsidR="00400205" w:rsidRPr="00400205">
              <w:rPr>
                <w:rFonts w:ascii="Calibri" w:hAnsi="Calibri" w:cs="B Nazanin" w:hint="cs"/>
                <w:b w:val="0"/>
                <w:bCs w:val="0"/>
                <w:color w:val="000000"/>
                <w:rtl/>
              </w:rPr>
              <w:t>ی</w:t>
            </w:r>
            <w:r w:rsidR="00400205" w:rsidRPr="00400205">
              <w:rPr>
                <w:rFonts w:ascii="Calibri" w:hAnsi="Calibri" w:cs="B Nazanin" w:hint="eastAsia"/>
                <w:b w:val="0"/>
                <w:bCs w:val="0"/>
                <w:color w:val="000000"/>
                <w:rtl/>
              </w:rPr>
              <w:t>ستم</w:t>
            </w:r>
            <w:r w:rsidR="00400205" w:rsidRPr="00400205">
              <w:rPr>
                <w:rFonts w:ascii="Calibri" w:hAnsi="Calibri" w:cs="B Nazanin"/>
                <w:b w:val="0"/>
                <w:bCs w:val="0"/>
                <w:color w:val="000000"/>
                <w:rtl/>
              </w:rPr>
              <w:t xml:space="preserve"> اطلاعات ب</w:t>
            </w:r>
            <w:r w:rsidR="00400205" w:rsidRPr="00400205">
              <w:rPr>
                <w:rFonts w:ascii="Calibri" w:hAnsi="Calibri" w:cs="B Nazanin" w:hint="cs"/>
                <w:b w:val="0"/>
                <w:bCs w:val="0"/>
                <w:color w:val="000000"/>
                <w:rtl/>
              </w:rPr>
              <w:t>ی</w:t>
            </w:r>
            <w:r w:rsidR="00400205" w:rsidRPr="00400205">
              <w:rPr>
                <w:rFonts w:ascii="Calibri" w:hAnsi="Calibri" w:cs="B Nazanin" w:hint="eastAsia"/>
                <w:b w:val="0"/>
                <w:bCs w:val="0"/>
                <w:color w:val="000000"/>
                <w:rtl/>
              </w:rPr>
              <w:t>مارستان،</w:t>
            </w:r>
            <w:r w:rsidR="00400205" w:rsidRPr="00400205">
              <w:rPr>
                <w:rFonts w:ascii="Calibri" w:hAnsi="Calibri" w:cs="B Nazanin"/>
                <w:b w:val="0"/>
                <w:bCs w:val="0"/>
                <w:color w:val="000000"/>
                <w:rtl/>
              </w:rPr>
              <w:t xml:space="preserve"> چارت ها</w:t>
            </w:r>
            <w:r w:rsidR="00400205" w:rsidRPr="00400205">
              <w:rPr>
                <w:rFonts w:ascii="Calibri" w:hAnsi="Calibri" w:cs="B Nazanin" w:hint="cs"/>
                <w:b w:val="0"/>
                <w:bCs w:val="0"/>
                <w:color w:val="000000"/>
                <w:rtl/>
              </w:rPr>
              <w:t>ی</w:t>
            </w:r>
            <w:r w:rsidR="00400205" w:rsidRPr="00400205">
              <w:rPr>
                <w:rFonts w:ascii="Calibri" w:hAnsi="Calibri" w:cs="B Nazanin"/>
                <w:b w:val="0"/>
                <w:bCs w:val="0"/>
                <w:color w:val="000000"/>
                <w:rtl/>
              </w:rPr>
              <w:t xml:space="preserve"> ب</w:t>
            </w:r>
            <w:r w:rsidR="00400205" w:rsidRPr="00400205">
              <w:rPr>
                <w:rFonts w:ascii="Calibri" w:hAnsi="Calibri" w:cs="B Nazanin" w:hint="cs"/>
                <w:b w:val="0"/>
                <w:bCs w:val="0"/>
                <w:color w:val="000000"/>
                <w:rtl/>
              </w:rPr>
              <w:t>ی</w:t>
            </w:r>
            <w:r w:rsidR="00400205" w:rsidRPr="00400205">
              <w:rPr>
                <w:rFonts w:ascii="Calibri" w:hAnsi="Calibri" w:cs="B Nazanin" w:hint="eastAsia"/>
                <w:b w:val="0"/>
                <w:bCs w:val="0"/>
                <w:color w:val="000000"/>
                <w:rtl/>
              </w:rPr>
              <w:t>مار</w:t>
            </w:r>
            <w:r w:rsidR="00400205" w:rsidRPr="00400205">
              <w:rPr>
                <w:rFonts w:ascii="Calibri" w:hAnsi="Calibri" w:cs="B Nazanin"/>
                <w:b w:val="0"/>
                <w:bCs w:val="0"/>
                <w:color w:val="000000"/>
                <w:rtl/>
              </w:rPr>
              <w:t xml:space="preserve"> و اطلاعات ثبت شده در پرونده ب</w:t>
            </w:r>
            <w:r w:rsidR="00400205" w:rsidRPr="00400205">
              <w:rPr>
                <w:rFonts w:ascii="Calibri" w:hAnsi="Calibri" w:cs="B Nazanin" w:hint="cs"/>
                <w:b w:val="0"/>
                <w:bCs w:val="0"/>
                <w:color w:val="000000"/>
                <w:rtl/>
              </w:rPr>
              <w:t>ی</w:t>
            </w:r>
            <w:r w:rsidR="00400205" w:rsidRPr="00400205">
              <w:rPr>
                <w:rFonts w:ascii="Calibri" w:hAnsi="Calibri" w:cs="B Nazanin" w:hint="eastAsia"/>
                <w:b w:val="0"/>
                <w:bCs w:val="0"/>
                <w:color w:val="000000"/>
                <w:rtl/>
              </w:rPr>
              <w:t>مار</w:t>
            </w:r>
          </w:p>
        </w:tc>
        <w:tc>
          <w:tcPr>
            <w:tcW w:w="110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روش جمع آوری داده ها:</w:t>
            </w:r>
          </w:p>
        </w:tc>
      </w:tr>
      <w:tr w:rsidR="0021707E" w:rsidRPr="00D67D87" w:rsidTr="002B5331">
        <w:trPr>
          <w:trHeight w:val="800"/>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2D6E6C" w:rsidRDefault="0021707E" w:rsidP="002D6E6C">
            <w:pPr>
              <w:bidi/>
              <w:rPr>
                <w:rFonts w:ascii="Calibri" w:hAnsi="Calibri" w:cs="B Nazanin"/>
                <w:b w:val="0"/>
                <w:bCs w:val="0"/>
                <w:color w:val="000000"/>
                <w:rtl/>
              </w:rPr>
            </w:pPr>
          </w:p>
        </w:tc>
        <w:tc>
          <w:tcPr>
            <w:tcW w:w="1104" w:type="pct"/>
            <w:vAlign w:val="center"/>
          </w:tcPr>
          <w:p w:rsidR="0021707E" w:rsidRPr="00905D19" w:rsidRDefault="0021707E" w:rsidP="000D67E4">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rtl/>
                <w:lang w:bidi="fa-IR"/>
              </w:rPr>
            </w:pPr>
            <w:r w:rsidRPr="00905D19">
              <w:rPr>
                <w:rFonts w:cs="B Titr" w:hint="cs"/>
                <w:b/>
                <w:bCs/>
                <w:color w:val="000000" w:themeColor="text1"/>
                <w:rtl/>
                <w:lang w:bidi="fa-IR"/>
              </w:rPr>
              <w:t>مراکز همکار:</w:t>
            </w:r>
          </w:p>
        </w:tc>
      </w:tr>
      <w:tr w:rsidR="0021707E" w:rsidRPr="00D67D87" w:rsidTr="002B5331">
        <w:trPr>
          <w:cnfStyle w:val="000000100000" w:firstRow="0" w:lastRow="0" w:firstColumn="0" w:lastColumn="0" w:oddVBand="0" w:evenVBand="0" w:oddHBand="1" w:evenHBand="0" w:firstRowFirstColumn="0" w:firstRowLastColumn="0" w:lastRowFirstColumn="0" w:lastRowLastColumn="0"/>
          <w:trHeight w:val="800"/>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2B5331" w:rsidRDefault="000D67E4" w:rsidP="00400205">
            <w:pPr>
              <w:bidi/>
              <w:spacing w:line="360" w:lineRule="auto"/>
              <w:rPr>
                <w:rFonts w:cs="B Nazanin"/>
                <w:lang w:bidi="fa-IR"/>
              </w:rPr>
            </w:pPr>
            <w:r>
              <w:rPr>
                <w:rFonts w:cs="B Nazanin" w:hint="cs"/>
                <w:rtl/>
                <w:lang w:bidi="fa-IR"/>
              </w:rPr>
              <w:t xml:space="preserve">سامانه </w:t>
            </w:r>
            <w:r w:rsidR="00400205">
              <w:rPr>
                <w:rFonts w:cs="B Nazanin" w:hint="cs"/>
                <w:rtl/>
                <w:lang w:bidi="fa-IR"/>
              </w:rPr>
              <w:t>برنا</w:t>
            </w:r>
          </w:p>
        </w:tc>
        <w:tc>
          <w:tcPr>
            <w:tcW w:w="110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نرم افزار ثبت:</w:t>
            </w:r>
          </w:p>
        </w:tc>
      </w:tr>
      <w:tr w:rsidR="00E20F00" w:rsidRPr="00D67D87" w:rsidTr="002B5331">
        <w:trPr>
          <w:trHeight w:val="800"/>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E20F00" w:rsidRPr="00F92EC7" w:rsidRDefault="00E20F00" w:rsidP="00E20F00">
            <w:pPr>
              <w:bidi/>
              <w:jc w:val="both"/>
              <w:rPr>
                <w:rFonts w:ascii="Calibri" w:hAnsi="Calibri" w:cs="B Nazanin"/>
                <w:b w:val="0"/>
                <w:bCs w:val="0"/>
                <w:color w:val="000000"/>
                <w:rtl/>
              </w:rPr>
            </w:pPr>
            <w:r w:rsidRPr="00F92EC7">
              <w:rPr>
                <w:rFonts w:ascii="Calibri" w:hAnsi="Calibri" w:cs="B Nazanin"/>
                <w:b w:val="0"/>
                <w:bCs w:val="0"/>
                <w:color w:val="000000"/>
                <w:rtl/>
              </w:rPr>
              <w:t>اطلاعات جمع آور</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شده بر اساس دستورالعمل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مدون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راهبرد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ثبت در اخت</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ار</w:t>
            </w:r>
            <w:r w:rsidRPr="00F92EC7">
              <w:rPr>
                <w:rFonts w:ascii="Calibri" w:hAnsi="Calibri" w:cs="B Nazanin"/>
                <w:b w:val="0"/>
                <w:bCs w:val="0"/>
                <w:color w:val="000000"/>
                <w:rtl/>
              </w:rPr>
              <w:t xml:space="preserve"> محقق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مختلف قرار م</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گ</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مسوول</w:t>
            </w:r>
            <w:r w:rsidRPr="00F92EC7">
              <w:rPr>
                <w:rFonts w:ascii="Calibri" w:hAnsi="Calibri" w:cs="B Nazanin"/>
                <w:b w:val="0"/>
                <w:bCs w:val="0"/>
                <w:color w:val="000000"/>
                <w:rtl/>
              </w:rPr>
              <w:t xml:space="preserve"> ثبت موظف است درخواست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را به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ثبت ارائه نما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tl/>
              </w:rPr>
              <w:t xml:space="preserve"> و توص</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ه</w:t>
            </w:r>
            <w:r w:rsidRPr="00F92EC7">
              <w:rPr>
                <w:rFonts w:ascii="Calibri" w:hAnsi="Calibri" w:cs="B Nazanin"/>
                <w:b w:val="0"/>
                <w:bCs w:val="0"/>
                <w:color w:val="000000"/>
                <w:rtl/>
              </w:rPr>
              <w:t xml:space="preserve">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لازم را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نکه</w:t>
            </w:r>
            <w:r w:rsidRPr="00F92EC7">
              <w:rPr>
                <w:rFonts w:ascii="Calibri" w:hAnsi="Calibri" w:cs="B Nazanin"/>
                <w:b w:val="0"/>
                <w:bCs w:val="0"/>
                <w:color w:val="000000"/>
                <w:rtl/>
              </w:rPr>
              <w:t xml:space="preserve"> طرح پ</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شنهاد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با دستورالعمل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محرمانگ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ها انطباق پ</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دا</w:t>
            </w:r>
            <w:r w:rsidRPr="00F92EC7">
              <w:rPr>
                <w:rFonts w:ascii="Calibri" w:hAnsi="Calibri" w:cs="B Nazanin"/>
                <w:b w:val="0"/>
                <w:bCs w:val="0"/>
                <w:color w:val="000000"/>
                <w:rtl/>
              </w:rPr>
              <w:t xml:space="preserve"> کند در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ثبت عنوان نما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در</w:t>
            </w:r>
            <w:r w:rsidRPr="00F92EC7">
              <w:rPr>
                <w:rFonts w:ascii="Calibri" w:hAnsi="Calibri" w:cs="B Nazanin"/>
                <w:b w:val="0"/>
                <w:bCs w:val="0"/>
                <w:color w:val="000000"/>
                <w:rtl/>
              </w:rPr>
              <w:t xml:space="preserve"> صورت عدم وجود رضا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w:t>
            </w:r>
            <w:r w:rsidRPr="00F92EC7">
              <w:rPr>
                <w:rFonts w:ascii="Calibri" w:hAnsi="Calibri" w:cs="B Nazanin"/>
                <w:b w:val="0"/>
                <w:bCs w:val="0"/>
                <w:color w:val="000000"/>
                <w:rtl/>
              </w:rPr>
              <w:t xml:space="preserve"> کتب</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از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در خصوص استفاده از اطلاعات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آن ها در ثبت، ترخ</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ص</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داده ها جز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تحق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w:t>
            </w:r>
            <w:r w:rsidRPr="00F92EC7">
              <w:rPr>
                <w:rFonts w:ascii="Calibri" w:hAnsi="Calibri" w:cs="B Nazanin"/>
                <w:b w:val="0"/>
                <w:bCs w:val="0"/>
                <w:color w:val="000000"/>
                <w:rtl/>
              </w:rPr>
              <w:t xml:space="preserve"> و ارائه گزارشات آمار</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امکان پذ</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نم</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باشد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درخواست</w:t>
            </w:r>
            <w:r w:rsidRPr="00F92EC7">
              <w:rPr>
                <w:rFonts w:ascii="Calibri" w:hAnsi="Calibri" w:cs="B Nazanin"/>
                <w:b w:val="0"/>
                <w:bCs w:val="0"/>
                <w:color w:val="000000"/>
                <w:rtl/>
              </w:rPr>
              <w:t xml:space="preserve"> اطلاعات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استفاده در تح</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قات</w:t>
            </w:r>
            <w:r w:rsidRPr="00F92EC7">
              <w:rPr>
                <w:rFonts w:ascii="Calibri" w:hAnsi="Calibri" w:cs="B Nazanin"/>
                <w:b w:val="0"/>
                <w:bCs w:val="0"/>
                <w:color w:val="000000"/>
                <w:rtl/>
              </w:rPr>
              <w:t xml:space="preserve"> با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tl/>
              </w:rPr>
              <w:t xml:space="preserve"> با توج</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ه</w:t>
            </w:r>
            <w:r w:rsidRPr="00F92EC7">
              <w:rPr>
                <w:rFonts w:ascii="Calibri" w:hAnsi="Calibri" w:cs="B Nazanin"/>
                <w:b w:val="0"/>
                <w:bCs w:val="0"/>
                <w:color w:val="000000"/>
                <w:rtl/>
              </w:rPr>
              <w:t xml:space="preserve"> دق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w:t>
            </w:r>
            <w:r w:rsidRPr="00F92EC7">
              <w:rPr>
                <w:rFonts w:ascii="Calibri" w:hAnsi="Calibri" w:cs="B Nazanin"/>
                <w:b w:val="0"/>
                <w:bCs w:val="0"/>
                <w:color w:val="000000"/>
                <w:rtl/>
              </w:rPr>
              <w:t xml:space="preserve"> آن و تعهد به رعا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w:t>
            </w:r>
            <w:r w:rsidRPr="00F92EC7">
              <w:rPr>
                <w:rFonts w:ascii="Calibri" w:hAnsi="Calibri" w:cs="B Nazanin"/>
                <w:b w:val="0"/>
                <w:bCs w:val="0"/>
                <w:color w:val="000000"/>
                <w:rtl/>
              </w:rPr>
              <w:t xml:space="preserve"> دستو 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محرمانگ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ها همراه باشد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آنکه هر</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ک</w:t>
            </w:r>
            <w:r w:rsidRPr="00F92EC7">
              <w:rPr>
                <w:rFonts w:ascii="Calibri" w:hAnsi="Calibri" w:cs="B Nazanin"/>
                <w:b w:val="0"/>
                <w:bCs w:val="0"/>
                <w:color w:val="000000"/>
                <w:rtl/>
              </w:rPr>
              <w:t xml:space="preserve"> از عوامل ثبت در گزارش ها و مقالات منتشر شده از ثبت به عنوان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سنده</w:t>
            </w:r>
            <w:r w:rsidRPr="00F92EC7">
              <w:rPr>
                <w:rFonts w:ascii="Calibri" w:hAnsi="Calibri" w:cs="B Nazanin"/>
                <w:b w:val="0"/>
                <w:bCs w:val="0"/>
                <w:color w:val="000000"/>
                <w:rtl/>
              </w:rPr>
              <w:t xml:space="preserve"> مشارکت کنند، لازم است بر اساس راهنما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اخلاق در انتشارات وزارت بهداشت، تمام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سندگان</w:t>
            </w:r>
            <w:r w:rsidRPr="00F92EC7">
              <w:rPr>
                <w:rFonts w:ascii="Calibri" w:hAnsi="Calibri" w:cs="B Nazanin"/>
                <w:b w:val="0"/>
                <w:bCs w:val="0"/>
                <w:color w:val="000000"/>
                <w:rtl/>
              </w:rPr>
              <w:t xml:space="preserve"> شرا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ط</w:t>
            </w:r>
            <w:r w:rsidRPr="00F92EC7">
              <w:rPr>
                <w:rFonts w:ascii="Calibri" w:hAnsi="Calibri" w:cs="B Nazanin"/>
                <w:b w:val="0"/>
                <w:bCs w:val="0"/>
                <w:color w:val="000000"/>
                <w:rtl/>
              </w:rPr>
              <w:t xml:space="preserve">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را داشته باشند. در غ</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صورت صرف تقد</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و تشکر از ثبت کاف</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خواهد بود. ل</w:t>
            </w:r>
            <w:r w:rsidRPr="00F92EC7">
              <w:rPr>
                <w:rFonts w:ascii="Calibri" w:hAnsi="Calibri" w:cs="B Nazanin" w:hint="eastAsia"/>
                <w:b w:val="0"/>
                <w:bCs w:val="0"/>
                <w:color w:val="000000"/>
                <w:rtl/>
              </w:rPr>
              <w:t>ازم</w:t>
            </w:r>
            <w:r w:rsidRPr="00F92EC7">
              <w:rPr>
                <w:rFonts w:ascii="Calibri" w:hAnsi="Calibri" w:cs="B Nazanin"/>
                <w:b w:val="0"/>
                <w:bCs w:val="0"/>
                <w:color w:val="000000"/>
                <w:rtl/>
              </w:rPr>
              <w:t xml:space="preserve"> است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موضوع در دستو العمل برنامه ثبت تصر</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ح</w:t>
            </w:r>
            <w:r w:rsidRPr="00F92EC7">
              <w:rPr>
                <w:rFonts w:ascii="Calibri" w:hAnsi="Calibri" w:cs="B Nazanin"/>
                <w:b w:val="0"/>
                <w:bCs w:val="0"/>
                <w:color w:val="000000"/>
                <w:rtl/>
              </w:rPr>
              <w:t xml:space="preserve"> شده و به اطلاع متقاض</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ان</w:t>
            </w:r>
            <w:r w:rsidRPr="00F92EC7">
              <w:rPr>
                <w:rFonts w:ascii="Calibri" w:hAnsi="Calibri" w:cs="B Nazanin"/>
                <w:b w:val="0"/>
                <w:bCs w:val="0"/>
                <w:color w:val="000000"/>
                <w:rtl/>
              </w:rPr>
              <w:t xml:space="preserve"> اطلاعات برسد.</w:t>
            </w:r>
          </w:p>
        </w:tc>
        <w:tc>
          <w:tcPr>
            <w:tcW w:w="1104" w:type="pct"/>
            <w:vAlign w:val="center"/>
          </w:tcPr>
          <w:p w:rsidR="00E20F00" w:rsidRPr="00C04DB6" w:rsidRDefault="00E20F00" w:rsidP="00E20F00">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F92EC7">
              <w:rPr>
                <w:rFonts w:cs="B Titr"/>
                <w:b/>
                <w:bCs/>
                <w:color w:val="000000" w:themeColor="text1"/>
                <w:sz w:val="24"/>
                <w:szCs w:val="24"/>
                <w:rtl/>
                <w:lang w:bidi="fa-IR"/>
              </w:rPr>
              <w:t>پروتكل انتشار  و اشتراک گذار</w:t>
            </w:r>
            <w:r w:rsidRPr="00F92EC7">
              <w:rPr>
                <w:rFonts w:cs="B Titr" w:hint="cs"/>
                <w:b/>
                <w:bCs/>
                <w:color w:val="000000" w:themeColor="text1"/>
                <w:sz w:val="24"/>
                <w:szCs w:val="24"/>
                <w:rtl/>
                <w:lang w:bidi="fa-IR"/>
              </w:rPr>
              <w:t>ی</w:t>
            </w:r>
            <w:r w:rsidRPr="00F92EC7">
              <w:rPr>
                <w:rFonts w:cs="B Titr"/>
                <w:b/>
                <w:bCs/>
                <w:color w:val="000000" w:themeColor="text1"/>
                <w:sz w:val="24"/>
                <w:szCs w:val="24"/>
                <w:rtl/>
                <w:lang w:bidi="fa-IR"/>
              </w:rPr>
              <w:t xml:space="preserve"> داده‏ها:</w:t>
            </w:r>
          </w:p>
        </w:tc>
      </w:tr>
    </w:tbl>
    <w:p w:rsidR="0021707E" w:rsidRPr="004E3D8F" w:rsidRDefault="0021707E" w:rsidP="002B5331">
      <w:pPr>
        <w:bidi/>
        <w:jc w:val="center"/>
        <w:rPr>
          <w:rFonts w:cs="B Titr"/>
          <w:sz w:val="10"/>
          <w:szCs w:val="10"/>
          <w:rtl/>
          <w:lang w:bidi="fa-IR"/>
        </w:rPr>
      </w:pPr>
    </w:p>
    <w:p w:rsidR="003B26D8" w:rsidRDefault="003B26D8">
      <w:pPr>
        <w:rPr>
          <w:rFonts w:cs="B Titr"/>
          <w:color w:val="000000" w:themeColor="text1"/>
          <w:sz w:val="24"/>
          <w:szCs w:val="24"/>
          <w:rtl/>
          <w:lang w:bidi="fa-IR"/>
        </w:rPr>
      </w:pPr>
      <w:r>
        <w:rPr>
          <w:rFonts w:cs="B Titr"/>
          <w:color w:val="000000" w:themeColor="text1"/>
          <w:sz w:val="24"/>
          <w:szCs w:val="24"/>
          <w:rtl/>
          <w:lang w:bidi="fa-IR"/>
        </w:rPr>
        <w:br w:type="page"/>
      </w:r>
    </w:p>
    <w:p w:rsidR="004D32E6" w:rsidRDefault="004D32E6" w:rsidP="002D6E6C">
      <w:pPr>
        <w:bidi/>
        <w:rPr>
          <w:rFonts w:cs="B Titr"/>
          <w:color w:val="000000" w:themeColor="text1"/>
          <w:sz w:val="24"/>
          <w:szCs w:val="24"/>
          <w:rtl/>
          <w:lang w:bidi="fa-IR"/>
        </w:rPr>
      </w:pPr>
      <w:r w:rsidRPr="004D32E6">
        <w:rPr>
          <w:rFonts w:cs="B Titr" w:hint="cs"/>
          <w:color w:val="000000" w:themeColor="text1"/>
          <w:sz w:val="24"/>
          <w:szCs w:val="24"/>
          <w:rtl/>
          <w:lang w:bidi="fa-IR"/>
        </w:rPr>
        <w:lastRenderedPageBreak/>
        <w:t>گزارش کنترل کیفی:</w:t>
      </w:r>
    </w:p>
    <w:p w:rsidR="00400205" w:rsidRDefault="00400205" w:rsidP="00400205">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 xml:space="preserve">اطلاعات طرح توسط کارشناس و از روی پرونده و فرم ها کاغذی در سامانه وارد می شود. تمامی اطلاعات موجود در پرونده بیماران در سامانه وارد شده و در صورت میسینگ داده در پرونده موجود نبوده است. سایر اطلاعات تکمیلی نیز از طریق فرم های کاغذی وارد سامانه می شود. با توجه به تعداد بسیار زیاد بیماران مدیر اجرایی طرح هر ماه داده های وارد شده را به صورت تصادفی بررسی کرده و ایرادات و اشکالات را بررسی می نماید. درصد ورود داده اشتباه بسیار نا چیز بوده و داده تکراری به دلیل نوع ثبت اجتناب نا پذیر است. وضعیت کیفیت داده ها به شرح زیر است: </w:t>
      </w:r>
    </w:p>
    <w:p w:rsidR="00400205" w:rsidRDefault="00400205" w:rsidP="00400205">
      <w:pPr>
        <w:bidi/>
        <w:spacing w:line="240" w:lineRule="auto"/>
        <w:jc w:val="both"/>
        <w:rPr>
          <w:rFonts w:ascii="Calibri" w:eastAsia="Times New Roman" w:hAnsi="Calibri" w:cs="B Nazanin"/>
          <w:sz w:val="24"/>
          <w:szCs w:val="24"/>
          <w:rtl/>
        </w:rPr>
      </w:pPr>
    </w:p>
    <w:tbl>
      <w:tblPr>
        <w:tblStyle w:val="TableGrid"/>
        <w:bidiVisual/>
        <w:tblW w:w="0" w:type="auto"/>
        <w:tblLook w:val="04A0" w:firstRow="1" w:lastRow="0" w:firstColumn="1" w:lastColumn="0" w:noHBand="0" w:noVBand="1"/>
      </w:tblPr>
      <w:tblGrid>
        <w:gridCol w:w="1240"/>
        <w:gridCol w:w="1337"/>
        <w:gridCol w:w="1235"/>
        <w:gridCol w:w="1614"/>
        <w:gridCol w:w="1451"/>
        <w:gridCol w:w="1360"/>
        <w:gridCol w:w="1113"/>
      </w:tblGrid>
      <w:tr w:rsidR="00400205" w:rsidTr="008D082B">
        <w:tc>
          <w:tcPr>
            <w:tcW w:w="1877" w:type="dxa"/>
            <w:vAlign w:val="center"/>
          </w:tcPr>
          <w:p w:rsidR="00400205" w:rsidRPr="00903C5D" w:rsidRDefault="00400205" w:rsidP="008D082B">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Accuracy</w:t>
            </w:r>
            <w:r w:rsidRPr="007D544A">
              <w:rPr>
                <w:rFonts w:ascii="Calibri" w:eastAsia="Times New Roman" w:hAnsi="Calibri" w:cs="B Nazanin"/>
                <w:b/>
                <w:bCs/>
                <w:color w:val="7030A0"/>
                <w:sz w:val="24"/>
                <w:szCs w:val="24"/>
                <w:rtl/>
              </w:rPr>
              <w:t xml:space="preserve"> و</w:t>
            </w:r>
            <w:r w:rsidRPr="007D544A">
              <w:rPr>
                <w:rFonts w:ascii="Calibri" w:eastAsia="Times New Roman" w:hAnsi="Calibri" w:cs="B Nazanin"/>
                <w:b/>
                <w:bCs/>
                <w:color w:val="7030A0"/>
                <w:sz w:val="20"/>
                <w:szCs w:val="20"/>
              </w:rPr>
              <w:t>validity</w:t>
            </w:r>
          </w:p>
        </w:tc>
        <w:tc>
          <w:tcPr>
            <w:tcW w:w="1623" w:type="dxa"/>
            <w:vAlign w:val="center"/>
          </w:tcPr>
          <w:p w:rsidR="00400205" w:rsidRPr="007D544A" w:rsidRDefault="00400205" w:rsidP="008D082B">
            <w:pPr>
              <w:bidi/>
              <w:spacing w:after="200"/>
              <w:jc w:val="center"/>
              <w:rPr>
                <w:rFonts w:ascii="Calibri" w:eastAsia="Times New Roman" w:hAnsi="Calibri" w:cs="B Nazanin"/>
                <w:b/>
                <w:bCs/>
                <w:color w:val="7030A0"/>
                <w:sz w:val="20"/>
                <w:szCs w:val="20"/>
              </w:rPr>
            </w:pPr>
            <w:r w:rsidRPr="00903C5D">
              <w:rPr>
                <w:rFonts w:ascii="Calibri" w:eastAsia="Times New Roman" w:hAnsi="Calibri" w:cs="B Nazanin"/>
                <w:b/>
                <w:bCs/>
                <w:color w:val="7030A0"/>
                <w:sz w:val="20"/>
                <w:szCs w:val="20"/>
              </w:rPr>
              <w:t>accessibility</w:t>
            </w:r>
          </w:p>
        </w:tc>
        <w:tc>
          <w:tcPr>
            <w:tcW w:w="1623" w:type="dxa"/>
            <w:vAlign w:val="center"/>
          </w:tcPr>
          <w:p w:rsidR="00400205" w:rsidRPr="007D544A" w:rsidRDefault="00400205" w:rsidP="008D082B">
            <w:pPr>
              <w:bidi/>
              <w:spacing w:after="200"/>
              <w:jc w:val="center"/>
              <w:rPr>
                <w:rFonts w:ascii="Calibri" w:eastAsia="Times New Roman" w:hAnsi="Calibri" w:cs="B Nazanin"/>
                <w:b/>
                <w:bCs/>
                <w:color w:val="7030A0"/>
                <w:sz w:val="20"/>
                <w:szCs w:val="20"/>
              </w:rPr>
            </w:pPr>
            <w:r w:rsidRPr="00903C5D">
              <w:rPr>
                <w:rFonts w:ascii="Calibri" w:eastAsia="Times New Roman" w:hAnsi="Calibri" w:cs="B Nazanin"/>
                <w:b/>
                <w:bCs/>
                <w:color w:val="7030A0"/>
                <w:sz w:val="20"/>
                <w:szCs w:val="20"/>
              </w:rPr>
              <w:t>Relevance</w:t>
            </w:r>
          </w:p>
        </w:tc>
        <w:tc>
          <w:tcPr>
            <w:tcW w:w="2131" w:type="dxa"/>
            <w:vAlign w:val="center"/>
          </w:tcPr>
          <w:p w:rsidR="00400205" w:rsidRPr="00903C5D" w:rsidRDefault="00400205" w:rsidP="008D082B">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Completeness</w:t>
            </w:r>
          </w:p>
        </w:tc>
        <w:tc>
          <w:tcPr>
            <w:tcW w:w="2020" w:type="dxa"/>
            <w:vAlign w:val="center"/>
          </w:tcPr>
          <w:p w:rsidR="00400205" w:rsidRPr="00903C5D" w:rsidRDefault="00400205" w:rsidP="008D082B">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Consistency</w:t>
            </w:r>
          </w:p>
        </w:tc>
        <w:tc>
          <w:tcPr>
            <w:tcW w:w="1965" w:type="dxa"/>
            <w:vAlign w:val="center"/>
          </w:tcPr>
          <w:p w:rsidR="00400205" w:rsidRPr="00903C5D" w:rsidRDefault="00400205" w:rsidP="008D082B">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Timeliness</w:t>
            </w:r>
          </w:p>
        </w:tc>
        <w:tc>
          <w:tcPr>
            <w:tcW w:w="1711" w:type="dxa"/>
            <w:vAlign w:val="center"/>
          </w:tcPr>
          <w:p w:rsidR="00400205" w:rsidRPr="007D544A" w:rsidRDefault="00400205" w:rsidP="008D082B">
            <w:pPr>
              <w:bidi/>
              <w:spacing w:after="200"/>
              <w:jc w:val="center"/>
              <w:rPr>
                <w:rFonts w:ascii="Calibri" w:eastAsia="Times New Roman" w:hAnsi="Calibri" w:cs="B Nazanin"/>
                <w:b/>
                <w:bCs/>
                <w:color w:val="7030A0"/>
                <w:sz w:val="20"/>
                <w:szCs w:val="20"/>
              </w:rPr>
            </w:pPr>
            <w:r>
              <w:rPr>
                <w:rFonts w:ascii="Calibri" w:eastAsia="Times New Roman" w:hAnsi="Calibri" w:cs="B Nazanin"/>
                <w:b/>
                <w:bCs/>
                <w:color w:val="7030A0"/>
                <w:sz w:val="20"/>
                <w:szCs w:val="20"/>
              </w:rPr>
              <w:t>Missing</w:t>
            </w:r>
          </w:p>
        </w:tc>
      </w:tr>
      <w:tr w:rsidR="00400205" w:rsidTr="008D082B">
        <w:tc>
          <w:tcPr>
            <w:tcW w:w="1877" w:type="dxa"/>
            <w:vAlign w:val="center"/>
          </w:tcPr>
          <w:p w:rsidR="00400205" w:rsidRDefault="00400205" w:rsidP="008D082B">
            <w:pPr>
              <w:bidi/>
              <w:spacing w:after="200"/>
              <w:jc w:val="center"/>
              <w:rPr>
                <w:rFonts w:ascii="Calibri" w:eastAsia="Times New Roman" w:hAnsi="Calibri" w:cs="B Nazanin"/>
                <w:sz w:val="24"/>
                <w:szCs w:val="24"/>
                <w:rtl/>
              </w:rPr>
            </w:pPr>
            <w:r w:rsidRPr="007D544A">
              <w:rPr>
                <w:rFonts w:ascii="Calibri" w:eastAsia="Times New Roman" w:hAnsi="Calibri" w:cs="B Nazanin" w:hint="cs"/>
                <w:sz w:val="24"/>
                <w:szCs w:val="24"/>
                <w:rtl/>
              </w:rPr>
              <w:t>داده‌ها درست وارد ش</w:t>
            </w:r>
            <w:r>
              <w:rPr>
                <w:rFonts w:ascii="Calibri" w:eastAsia="Times New Roman" w:hAnsi="Calibri" w:cs="B Nazanin" w:hint="cs"/>
                <w:sz w:val="24"/>
                <w:szCs w:val="24"/>
                <w:rtl/>
              </w:rPr>
              <w:t>ده</w:t>
            </w:r>
            <w:r>
              <w:rPr>
                <w:rFonts w:ascii="Calibri" w:eastAsia="Times New Roman" w:hAnsi="Calibri" w:cs="B Nazanin" w:hint="cs"/>
                <w:sz w:val="24"/>
                <w:szCs w:val="24"/>
                <w:rtl/>
                <w:lang w:bidi="fa-IR"/>
              </w:rPr>
              <w:t xml:space="preserve"> اند</w:t>
            </w:r>
            <w:r w:rsidRPr="007D544A">
              <w:rPr>
                <w:rFonts w:ascii="Calibri" w:eastAsia="Times New Roman" w:hAnsi="Calibri" w:cs="B Nazanin" w:hint="cs"/>
                <w:sz w:val="24"/>
                <w:szCs w:val="24"/>
                <w:rtl/>
              </w:rPr>
              <w:t xml:space="preserve"> و دارای اعتبار </w:t>
            </w:r>
            <w:r>
              <w:rPr>
                <w:rFonts w:ascii="Calibri" w:eastAsia="Times New Roman" w:hAnsi="Calibri" w:cs="B Nazanin" w:hint="cs"/>
                <w:sz w:val="24"/>
                <w:szCs w:val="24"/>
                <w:rtl/>
              </w:rPr>
              <w:t>هستند. میزان داده تکراری حدود 5 درصد</w:t>
            </w:r>
          </w:p>
        </w:tc>
        <w:tc>
          <w:tcPr>
            <w:tcW w:w="1623" w:type="dxa"/>
            <w:vAlign w:val="center"/>
          </w:tcPr>
          <w:p w:rsidR="00400205" w:rsidRDefault="00400205" w:rsidP="008D082B">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تمامی داده ها در دسترس هستند</w:t>
            </w:r>
          </w:p>
        </w:tc>
        <w:tc>
          <w:tcPr>
            <w:tcW w:w="1623" w:type="dxa"/>
            <w:vAlign w:val="center"/>
          </w:tcPr>
          <w:p w:rsidR="00400205" w:rsidRDefault="00400205" w:rsidP="008D082B">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تمامی آیتم ها مرتبط با حوزه مورد بررسی هستند</w:t>
            </w:r>
          </w:p>
        </w:tc>
        <w:tc>
          <w:tcPr>
            <w:tcW w:w="2131" w:type="dxa"/>
            <w:vAlign w:val="center"/>
          </w:tcPr>
          <w:p w:rsidR="00400205" w:rsidRDefault="00400205" w:rsidP="008D082B">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اطلاعات افراد کامل ثبت شده است.</w:t>
            </w:r>
          </w:p>
        </w:tc>
        <w:tc>
          <w:tcPr>
            <w:tcW w:w="2020" w:type="dxa"/>
            <w:vAlign w:val="center"/>
          </w:tcPr>
          <w:p w:rsidR="00400205" w:rsidRDefault="00400205" w:rsidP="008D082B">
            <w:pPr>
              <w:bidi/>
              <w:spacing w:after="200"/>
              <w:jc w:val="center"/>
              <w:rPr>
                <w:rFonts w:ascii="Calibri" w:eastAsia="Times New Roman" w:hAnsi="Calibri" w:cs="B Nazanin"/>
                <w:sz w:val="24"/>
                <w:szCs w:val="24"/>
                <w:rtl/>
                <w:lang w:bidi="fa-IR"/>
              </w:rPr>
            </w:pPr>
            <w:r>
              <w:rPr>
                <w:rFonts w:ascii="Calibri" w:eastAsia="Times New Roman" w:hAnsi="Calibri" w:cs="B Nazanin" w:hint="cs"/>
                <w:sz w:val="24"/>
                <w:szCs w:val="24"/>
                <w:rtl/>
                <w:lang w:bidi="fa-IR"/>
              </w:rPr>
              <w:t>سازگار و متناسب</w:t>
            </w:r>
          </w:p>
        </w:tc>
        <w:tc>
          <w:tcPr>
            <w:tcW w:w="1965" w:type="dxa"/>
            <w:vAlign w:val="center"/>
          </w:tcPr>
          <w:p w:rsidR="00400205" w:rsidRDefault="00400205" w:rsidP="008D082B">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1 هفته</w:t>
            </w:r>
          </w:p>
        </w:tc>
        <w:tc>
          <w:tcPr>
            <w:tcW w:w="1711" w:type="dxa"/>
            <w:vAlign w:val="center"/>
          </w:tcPr>
          <w:p w:rsidR="00400205" w:rsidRDefault="00400205" w:rsidP="008D082B">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5-10 درصد</w:t>
            </w:r>
          </w:p>
        </w:tc>
      </w:tr>
    </w:tbl>
    <w:p w:rsidR="00400205" w:rsidRDefault="00400205" w:rsidP="00400205">
      <w:pPr>
        <w:bidi/>
        <w:spacing w:line="240" w:lineRule="auto"/>
        <w:jc w:val="both"/>
        <w:rPr>
          <w:rFonts w:ascii="Calibri" w:eastAsia="Times New Roman" w:hAnsi="Calibri" w:cs="B Nazanin"/>
          <w:b/>
          <w:bCs/>
          <w:color w:val="7030A0"/>
          <w:sz w:val="20"/>
          <w:szCs w:val="20"/>
          <w:u w:val="single"/>
          <w:rtl/>
        </w:rPr>
      </w:pPr>
    </w:p>
    <w:p w:rsidR="00400205" w:rsidRDefault="00400205" w:rsidP="00400205">
      <w:pPr>
        <w:bidi/>
        <w:spacing w:line="240" w:lineRule="auto"/>
        <w:jc w:val="both"/>
        <w:rPr>
          <w:rFonts w:ascii="Calibri" w:eastAsia="Times New Roman" w:hAnsi="Calibri" w:cs="B Nazanin"/>
          <w:b/>
          <w:bCs/>
          <w:color w:val="7030A0"/>
          <w:sz w:val="20"/>
          <w:szCs w:val="20"/>
          <w:u w:val="single"/>
          <w:rtl/>
        </w:rPr>
      </w:pPr>
      <w:r w:rsidRPr="007D544A">
        <w:rPr>
          <w:rFonts w:ascii="Calibri" w:eastAsia="Times New Roman" w:hAnsi="Calibri" w:cs="B Nazanin"/>
          <w:b/>
          <w:bCs/>
          <w:color w:val="7030A0"/>
          <w:sz w:val="20"/>
          <w:szCs w:val="20"/>
          <w:u w:val="single"/>
        </w:rPr>
        <w:t>Coherence</w:t>
      </w:r>
      <w:r>
        <w:rPr>
          <w:rFonts w:ascii="Calibri" w:eastAsia="Times New Roman" w:hAnsi="Calibri" w:cs="B Nazanin" w:hint="cs"/>
          <w:b/>
          <w:bCs/>
          <w:color w:val="7030A0"/>
          <w:sz w:val="20"/>
          <w:szCs w:val="20"/>
          <w:u w:val="single"/>
          <w:rtl/>
        </w:rPr>
        <w:t>:</w:t>
      </w:r>
    </w:p>
    <w:tbl>
      <w:tblPr>
        <w:tblStyle w:val="TableGrid"/>
        <w:bidiVisual/>
        <w:tblW w:w="0" w:type="auto"/>
        <w:tblLook w:val="04A0" w:firstRow="1" w:lastRow="0" w:firstColumn="1" w:lastColumn="0" w:noHBand="0" w:noVBand="1"/>
      </w:tblPr>
      <w:tblGrid>
        <w:gridCol w:w="1869"/>
        <w:gridCol w:w="1940"/>
        <w:gridCol w:w="1861"/>
        <w:gridCol w:w="1886"/>
        <w:gridCol w:w="1794"/>
      </w:tblGrid>
      <w:tr w:rsidR="00400205" w:rsidTr="008D082B">
        <w:tc>
          <w:tcPr>
            <w:tcW w:w="2616" w:type="dxa"/>
          </w:tcPr>
          <w:p w:rsidR="00400205" w:rsidRDefault="00400205" w:rsidP="008D082B">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آیا پایگاه داده از تعریف استاندارد برای تعریف داده ها استفاده می کند؟</w:t>
            </w:r>
          </w:p>
        </w:tc>
        <w:tc>
          <w:tcPr>
            <w:tcW w:w="2648" w:type="dxa"/>
          </w:tcPr>
          <w:p w:rsidR="00400205" w:rsidRDefault="00400205" w:rsidP="008D082B">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داده ها می‌توانند گروهبندی شوند؟</w:t>
            </w:r>
          </w:p>
        </w:tc>
        <w:tc>
          <w:tcPr>
            <w:tcW w:w="2613" w:type="dxa"/>
          </w:tcPr>
          <w:p w:rsidR="00400205" w:rsidRDefault="00400205" w:rsidP="008D082B">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 xml:space="preserve">پایگاه داده‌ها می‌توانند از طریق یک عنصر داده مرسوم به </w:t>
            </w:r>
            <w:r w:rsidRPr="007D544A">
              <w:rPr>
                <w:rFonts w:ascii="Calibri" w:eastAsia="Times New Roman" w:hAnsi="Calibri" w:cs="B Nazanin"/>
                <w:sz w:val="20"/>
                <w:szCs w:val="20"/>
              </w:rPr>
              <w:t>CDE</w:t>
            </w:r>
            <w:r w:rsidRPr="007D544A">
              <w:rPr>
                <w:rFonts w:ascii="Calibri" w:eastAsia="Times New Roman" w:hAnsi="Calibri" w:cs="B Nazanin" w:hint="cs"/>
                <w:sz w:val="24"/>
                <w:szCs w:val="24"/>
                <w:rtl/>
              </w:rPr>
              <w:t xml:space="preserve"> به  یکدیگر متصل شوند؟</w:t>
            </w:r>
          </w:p>
        </w:tc>
        <w:tc>
          <w:tcPr>
            <w:tcW w:w="2624" w:type="dxa"/>
          </w:tcPr>
          <w:p w:rsidR="00400205" w:rsidRDefault="00400205" w:rsidP="008D082B">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مقادیر داده ها درست تبدیل می‌شوند؟</w:t>
            </w:r>
          </w:p>
        </w:tc>
        <w:tc>
          <w:tcPr>
            <w:tcW w:w="2449" w:type="dxa"/>
          </w:tcPr>
          <w:p w:rsidR="00400205" w:rsidRPr="007D544A" w:rsidRDefault="00400205" w:rsidP="008D082B">
            <w:pPr>
              <w:bidi/>
              <w:spacing w:after="200"/>
              <w:jc w:val="both"/>
              <w:rPr>
                <w:rFonts w:ascii="Calibri" w:eastAsia="Times New Roman" w:hAnsi="Calibri" w:cs="B Nazanin"/>
                <w:sz w:val="24"/>
                <w:szCs w:val="24"/>
                <w:rtl/>
              </w:rPr>
            </w:pPr>
            <w:r w:rsidRPr="007D544A">
              <w:rPr>
                <w:rFonts w:ascii="Calibri" w:eastAsia="Times New Roman" w:hAnsi="Calibri" w:cs="B Nazanin" w:hint="cs"/>
                <w:sz w:val="24"/>
                <w:szCs w:val="24"/>
                <w:rtl/>
              </w:rPr>
              <w:t>داده ها در طول زمان با خودشان قابل مقایسه‌اند ؟</w:t>
            </w:r>
          </w:p>
        </w:tc>
      </w:tr>
      <w:tr w:rsidR="00400205" w:rsidTr="008D082B">
        <w:tc>
          <w:tcPr>
            <w:tcW w:w="2616" w:type="dxa"/>
            <w:vAlign w:val="center"/>
          </w:tcPr>
          <w:p w:rsidR="00400205" w:rsidRPr="007D544A" w:rsidRDefault="00400205" w:rsidP="008D082B">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بله</w:t>
            </w:r>
          </w:p>
        </w:tc>
        <w:tc>
          <w:tcPr>
            <w:tcW w:w="2648" w:type="dxa"/>
            <w:vAlign w:val="center"/>
          </w:tcPr>
          <w:p w:rsidR="00400205" w:rsidRDefault="00400205" w:rsidP="008D082B">
            <w:pPr>
              <w:jc w:val="center"/>
            </w:pPr>
            <w:r w:rsidRPr="00526A7F">
              <w:rPr>
                <w:rFonts w:ascii="Calibri" w:eastAsia="Times New Roman" w:hAnsi="Calibri" w:cs="B Nazanin" w:hint="cs"/>
                <w:sz w:val="24"/>
                <w:szCs w:val="24"/>
                <w:rtl/>
              </w:rPr>
              <w:t>بله</w:t>
            </w:r>
          </w:p>
        </w:tc>
        <w:tc>
          <w:tcPr>
            <w:tcW w:w="2613" w:type="dxa"/>
            <w:vAlign w:val="center"/>
          </w:tcPr>
          <w:p w:rsidR="00400205" w:rsidRDefault="00400205" w:rsidP="008D082B">
            <w:pPr>
              <w:jc w:val="center"/>
            </w:pPr>
            <w:r w:rsidRPr="00526A7F">
              <w:rPr>
                <w:rFonts w:ascii="Calibri" w:eastAsia="Times New Roman" w:hAnsi="Calibri" w:cs="B Nazanin" w:hint="cs"/>
                <w:sz w:val="24"/>
                <w:szCs w:val="24"/>
                <w:rtl/>
              </w:rPr>
              <w:t>بله</w:t>
            </w:r>
          </w:p>
        </w:tc>
        <w:tc>
          <w:tcPr>
            <w:tcW w:w="2624" w:type="dxa"/>
            <w:vAlign w:val="center"/>
          </w:tcPr>
          <w:p w:rsidR="00400205" w:rsidRDefault="00400205" w:rsidP="008D082B">
            <w:pPr>
              <w:jc w:val="center"/>
            </w:pPr>
            <w:r w:rsidRPr="00526A7F">
              <w:rPr>
                <w:rFonts w:ascii="Calibri" w:eastAsia="Times New Roman" w:hAnsi="Calibri" w:cs="B Nazanin" w:hint="cs"/>
                <w:sz w:val="24"/>
                <w:szCs w:val="24"/>
                <w:rtl/>
              </w:rPr>
              <w:t>بله</w:t>
            </w:r>
          </w:p>
        </w:tc>
        <w:tc>
          <w:tcPr>
            <w:tcW w:w="2449" w:type="dxa"/>
            <w:vAlign w:val="center"/>
          </w:tcPr>
          <w:p w:rsidR="00400205" w:rsidRDefault="00400205" w:rsidP="008D082B">
            <w:pPr>
              <w:jc w:val="center"/>
            </w:pPr>
            <w:r w:rsidRPr="00526A7F">
              <w:rPr>
                <w:rFonts w:ascii="Calibri" w:eastAsia="Times New Roman" w:hAnsi="Calibri" w:cs="B Nazanin" w:hint="cs"/>
                <w:sz w:val="24"/>
                <w:szCs w:val="24"/>
                <w:rtl/>
              </w:rPr>
              <w:t>بله</w:t>
            </w:r>
          </w:p>
        </w:tc>
      </w:tr>
    </w:tbl>
    <w:p w:rsidR="00400205" w:rsidRPr="007D544A" w:rsidRDefault="00400205" w:rsidP="00400205">
      <w:pPr>
        <w:bidi/>
        <w:spacing w:line="240" w:lineRule="auto"/>
        <w:jc w:val="both"/>
        <w:rPr>
          <w:rFonts w:ascii="Calibri" w:eastAsia="Times New Roman" w:hAnsi="Calibri" w:cs="B Nazanin"/>
          <w:sz w:val="24"/>
          <w:szCs w:val="24"/>
          <w:rtl/>
        </w:rPr>
      </w:pPr>
      <w:r w:rsidRPr="007D544A">
        <w:rPr>
          <w:rFonts w:ascii="Calibri" w:eastAsia="Times New Roman" w:hAnsi="Calibri" w:cs="B Nazanin" w:hint="cs"/>
          <w:sz w:val="24"/>
          <w:szCs w:val="24"/>
          <w:rtl/>
        </w:rPr>
        <w:t>برای حفظ کیفیت داده در دو</w:t>
      </w:r>
      <w:r>
        <w:rPr>
          <w:rFonts w:ascii="Calibri" w:eastAsia="Times New Roman" w:hAnsi="Calibri" w:cs="B Nazanin" w:hint="cs"/>
          <w:sz w:val="24"/>
          <w:szCs w:val="24"/>
          <w:rtl/>
        </w:rPr>
        <w:t xml:space="preserve"> بعد خیلی مهم کامل بودن و صحت، </w:t>
      </w:r>
      <w:r w:rsidRPr="007D544A">
        <w:rPr>
          <w:rFonts w:ascii="Calibri" w:eastAsia="Times New Roman" w:hAnsi="Calibri" w:cs="B Nazanin" w:hint="cs"/>
          <w:sz w:val="24"/>
          <w:szCs w:val="24"/>
          <w:rtl/>
        </w:rPr>
        <w:t xml:space="preserve">افراد دارای صلاحیت در رشته های پزشکی، آمارحیاتی و انفورماتیک پزشکی </w:t>
      </w:r>
      <w:r>
        <w:rPr>
          <w:rFonts w:ascii="Calibri" w:eastAsia="Times New Roman" w:hAnsi="Calibri" w:cs="B Nazanin" w:hint="cs"/>
          <w:sz w:val="24"/>
          <w:szCs w:val="24"/>
          <w:rtl/>
        </w:rPr>
        <w:t xml:space="preserve">در طرح مشارکت </w:t>
      </w:r>
      <w:r w:rsidRPr="007D544A">
        <w:rPr>
          <w:rFonts w:ascii="Calibri" w:eastAsia="Times New Roman" w:hAnsi="Calibri" w:cs="B Nazanin" w:hint="cs"/>
          <w:sz w:val="24"/>
          <w:szCs w:val="24"/>
          <w:rtl/>
        </w:rPr>
        <w:t xml:space="preserve">داشته و از تجربیات آن‌ها نیز استفاده </w:t>
      </w:r>
      <w:r>
        <w:rPr>
          <w:rFonts w:ascii="Calibri" w:eastAsia="Times New Roman" w:hAnsi="Calibri" w:cs="B Nazanin" w:hint="cs"/>
          <w:sz w:val="24"/>
          <w:szCs w:val="24"/>
          <w:rtl/>
        </w:rPr>
        <w:t xml:space="preserve">می </w:t>
      </w:r>
      <w:r w:rsidRPr="007D544A">
        <w:rPr>
          <w:rFonts w:ascii="Calibri" w:eastAsia="Times New Roman" w:hAnsi="Calibri" w:cs="B Nazanin" w:hint="cs"/>
          <w:sz w:val="24"/>
          <w:szCs w:val="24"/>
          <w:rtl/>
        </w:rPr>
        <w:t xml:space="preserve">شود. ارتقاء نرم افزاری، سخت افزاری، آموزش و تشویق عموم و بخش‌های خاص درگیر در برنامه رجیستری و توجه ویژه به پژوهش‌های اپیدمیولوژیک برای بالابردن کیفیت داده و از جمله </w:t>
      </w:r>
      <w:r w:rsidRPr="007D544A">
        <w:rPr>
          <w:rFonts w:ascii="Times New Roman" w:eastAsia="Times New Roman" w:hAnsi="Times New Roman" w:cs="B Nazanin" w:hint="cs"/>
          <w:sz w:val="24"/>
          <w:szCs w:val="24"/>
          <w:rtl/>
        </w:rPr>
        <w:t xml:space="preserve">بعد </w:t>
      </w:r>
      <w:r w:rsidRPr="007D544A">
        <w:rPr>
          <w:rFonts w:ascii="Calibri" w:eastAsia="Times New Roman" w:hAnsi="Calibri" w:cs="B Nazanin" w:hint="cs"/>
          <w:sz w:val="24"/>
          <w:szCs w:val="24"/>
          <w:rtl/>
        </w:rPr>
        <w:t>کامل بودن</w:t>
      </w:r>
      <w:r w:rsidRPr="007D544A">
        <w:rPr>
          <w:rFonts w:ascii="Times New Roman" w:eastAsia="Times New Roman" w:hAnsi="Times New Roman" w:cs="B Nazanin" w:hint="cs"/>
          <w:sz w:val="24"/>
          <w:szCs w:val="24"/>
          <w:rtl/>
        </w:rPr>
        <w:t xml:space="preserve"> </w:t>
      </w:r>
      <w:r w:rsidRPr="007D544A">
        <w:rPr>
          <w:rFonts w:ascii="Calibri" w:eastAsia="Times New Roman" w:hAnsi="Calibri" w:cs="B Nazanin" w:hint="cs"/>
          <w:sz w:val="24"/>
          <w:szCs w:val="24"/>
          <w:rtl/>
        </w:rPr>
        <w:t xml:space="preserve"> </w:t>
      </w:r>
      <w:r>
        <w:rPr>
          <w:rFonts w:ascii="Calibri" w:eastAsia="Times New Roman" w:hAnsi="Calibri" w:cs="B Nazanin" w:hint="cs"/>
          <w:sz w:val="24"/>
          <w:szCs w:val="24"/>
          <w:rtl/>
        </w:rPr>
        <w:t>نیز انجام می گردد</w:t>
      </w:r>
      <w:r w:rsidRPr="007D544A">
        <w:rPr>
          <w:rFonts w:ascii="Calibri" w:eastAsia="Times New Roman" w:hAnsi="Calibri" w:cs="B Nazanin" w:hint="cs"/>
          <w:sz w:val="24"/>
          <w:szCs w:val="24"/>
          <w:rtl/>
        </w:rPr>
        <w:t>.</w:t>
      </w:r>
    </w:p>
    <w:p w:rsidR="00400205" w:rsidRPr="009265F1" w:rsidRDefault="00400205" w:rsidP="00400205">
      <w:pPr>
        <w:bidi/>
        <w:spacing w:line="240" w:lineRule="auto"/>
        <w:jc w:val="both"/>
        <w:rPr>
          <w:rFonts w:ascii="Calibri" w:eastAsia="Times New Roman" w:hAnsi="Calibri" w:cs="B Nazanin"/>
          <w:b/>
          <w:bCs/>
          <w:color w:val="7030A0"/>
          <w:rtl/>
        </w:rPr>
      </w:pPr>
      <w:r w:rsidRPr="009265F1">
        <w:rPr>
          <w:rFonts w:ascii="Calibri" w:eastAsia="Times New Roman" w:hAnsi="Calibri" w:cs="B Nazanin" w:hint="cs"/>
          <w:b/>
          <w:bCs/>
          <w:color w:val="7030A0"/>
          <w:rtl/>
        </w:rPr>
        <w:t xml:space="preserve">وضعیت کلی </w:t>
      </w:r>
      <w:r>
        <w:rPr>
          <w:rFonts w:ascii="Calibri" w:eastAsia="Times New Roman" w:hAnsi="Calibri" w:cs="B Nazanin" w:hint="cs"/>
          <w:b/>
          <w:bCs/>
          <w:color w:val="7030A0"/>
          <w:rtl/>
        </w:rPr>
        <w:t>کنترل کیفیت</w:t>
      </w:r>
      <w:r w:rsidRPr="009265F1">
        <w:rPr>
          <w:rFonts w:ascii="Calibri" w:eastAsia="Times New Roman" w:hAnsi="Calibri" w:cs="B Nazanin" w:hint="cs"/>
          <w:b/>
          <w:bCs/>
          <w:color w:val="7030A0"/>
          <w:rtl/>
        </w:rPr>
        <w:t xml:space="preserve"> داده ها:</w:t>
      </w:r>
    </w:p>
    <w:p w:rsidR="00EE41AA" w:rsidRPr="009265F1" w:rsidRDefault="00400205" w:rsidP="00400205">
      <w:pPr>
        <w:bidi/>
        <w:spacing w:line="240" w:lineRule="auto"/>
        <w:jc w:val="both"/>
        <w:rPr>
          <w:rFonts w:ascii="Calibri" w:eastAsia="Times New Roman" w:hAnsi="Calibri" w:cs="B Nazanin"/>
          <w:b/>
          <w:bCs/>
          <w:color w:val="000000" w:themeColor="text1"/>
          <w:rtl/>
        </w:rPr>
      </w:pPr>
      <w:r w:rsidRPr="009265F1">
        <w:rPr>
          <w:rFonts w:ascii="Calibri" w:eastAsia="Times New Roman" w:hAnsi="Calibri" w:cs="B Nazanin" w:hint="cs"/>
          <w:b/>
          <w:bCs/>
          <w:color w:val="000000" w:themeColor="text1"/>
          <w:rtl/>
        </w:rPr>
        <w:t xml:space="preserve">بسیار خوب </w:t>
      </w:r>
      <w:r>
        <w:rPr>
          <w:rFonts w:ascii="Calibri" w:eastAsia="Times New Roman" w:hAnsi="Calibri" w:cs="B Nazanin" w:hint="cs"/>
          <w:b/>
          <w:bCs/>
          <w:color w:val="000000" w:themeColor="text1"/>
        </w:rPr>
        <w:sym w:font="Wingdings 2" w:char="F054"/>
      </w:r>
      <w:r w:rsidRPr="009265F1">
        <w:rPr>
          <w:rFonts w:ascii="Calibri" w:eastAsia="Times New Roman" w:hAnsi="Calibri" w:cs="B Nazanin" w:hint="cs"/>
          <w:b/>
          <w:bCs/>
          <w:color w:val="000000" w:themeColor="text1"/>
          <w:rtl/>
        </w:rPr>
        <w:t xml:space="preserve">                          خوب</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sidRPr="009265F1">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tl/>
        </w:rPr>
        <w:t xml:space="preserve">  </w:t>
      </w:r>
      <w:r w:rsidRPr="009265F1">
        <w:rPr>
          <w:rFonts w:ascii="Calibri" w:eastAsia="Times New Roman" w:hAnsi="Calibri" w:cs="B Nazanin" w:hint="cs"/>
          <w:b/>
          <w:bCs/>
          <w:color w:val="000000" w:themeColor="text1"/>
          <w:rtl/>
        </w:rPr>
        <w:t xml:space="preserve">             قابل قبول</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sidRPr="009265F1">
        <w:rPr>
          <w:rFonts w:ascii="Calibri" w:eastAsia="Times New Roman" w:hAnsi="Calibri" w:cs="B Nazanin" w:hint="cs"/>
          <w:b/>
          <w:bCs/>
          <w:color w:val="000000" w:themeColor="text1"/>
          <w:rtl/>
        </w:rPr>
        <w:t xml:space="preserve">                      غیر قابل قبول</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Pr>
          <w:rFonts w:ascii="Calibri" w:eastAsia="Times New Roman" w:hAnsi="Calibri" w:cs="B Nazanin" w:hint="cs"/>
          <w:b/>
          <w:bCs/>
          <w:color w:val="000000" w:themeColor="text1"/>
          <w:rtl/>
        </w:rPr>
        <w:t xml:space="preserve">         </w:t>
      </w:r>
    </w:p>
    <w:p w:rsidR="003B26D8" w:rsidRDefault="003B26D8" w:rsidP="003B26D8">
      <w:pPr>
        <w:bidi/>
        <w:spacing w:line="240" w:lineRule="auto"/>
        <w:jc w:val="both"/>
        <w:rPr>
          <w:rFonts w:ascii="Calibri" w:eastAsia="Times New Roman" w:hAnsi="Calibri" w:cs="B Nazanin"/>
          <w:b/>
          <w:bCs/>
          <w:color w:val="7030A0"/>
          <w:sz w:val="20"/>
          <w:szCs w:val="20"/>
          <w:u w:val="single"/>
          <w:rtl/>
        </w:rPr>
      </w:pPr>
    </w:p>
    <w:p w:rsidR="003B26D8" w:rsidRPr="007D544A" w:rsidRDefault="003B26D8" w:rsidP="003B26D8">
      <w:pPr>
        <w:bidi/>
        <w:spacing w:line="240" w:lineRule="auto"/>
        <w:jc w:val="both"/>
        <w:rPr>
          <w:rFonts w:ascii="Calibri" w:eastAsia="Times New Roman" w:hAnsi="Calibri" w:cs="B Nazanin"/>
          <w:sz w:val="24"/>
          <w:szCs w:val="24"/>
        </w:rPr>
      </w:pPr>
      <w:r w:rsidRPr="007D544A">
        <w:rPr>
          <w:rFonts w:ascii="Calibri" w:eastAsia="Times New Roman" w:hAnsi="Calibri" w:cs="B Nazanin"/>
          <w:b/>
          <w:bCs/>
          <w:color w:val="7030A0"/>
          <w:sz w:val="20"/>
          <w:szCs w:val="20"/>
          <w:u w:val="single"/>
        </w:rPr>
        <w:t>accessibility</w:t>
      </w:r>
      <w:r w:rsidRPr="007D544A">
        <w:rPr>
          <w:rFonts w:ascii="Times New Roman" w:eastAsia="Times New Roman" w:hAnsi="Times New Roman" w:cs="B Nazanin"/>
          <w:color w:val="7030A0"/>
          <w:sz w:val="24"/>
          <w:szCs w:val="24"/>
          <w:rtl/>
        </w:rPr>
        <w:t>:</w:t>
      </w:r>
      <w:r w:rsidRPr="007D544A">
        <w:rPr>
          <w:rFonts w:ascii="Times New Roman" w:eastAsia="Times New Roman" w:hAnsi="Times New Roman" w:cs="B Nazanin" w:hint="cs"/>
          <w:color w:val="7030A0"/>
          <w:sz w:val="24"/>
          <w:szCs w:val="24"/>
          <w:rtl/>
        </w:rPr>
        <w:t xml:space="preserve"> </w:t>
      </w:r>
      <w:r w:rsidRPr="007D544A">
        <w:rPr>
          <w:rFonts w:ascii="Times New Roman" w:eastAsia="Times New Roman" w:hAnsi="Times New Roman" w:cs="B Nazanin" w:hint="cs"/>
          <w:sz w:val="24"/>
          <w:szCs w:val="24"/>
          <w:rtl/>
        </w:rPr>
        <w:t xml:space="preserve">این شاخص نشان می‌دهد که </w:t>
      </w:r>
      <w:r w:rsidRPr="007D544A">
        <w:rPr>
          <w:rFonts w:ascii="Calibri" w:eastAsia="Times New Roman" w:hAnsi="Calibri" w:cs="B Nazanin" w:hint="cs"/>
          <w:sz w:val="24"/>
          <w:szCs w:val="24"/>
          <w:rtl/>
        </w:rPr>
        <w:t xml:space="preserve">تا چه میزان دسترسی به داده ها امکان پذیر است. </w:t>
      </w:r>
    </w:p>
    <w:p w:rsidR="003B26D8" w:rsidRPr="007D544A" w:rsidRDefault="003B26D8" w:rsidP="003B26D8">
      <w:pPr>
        <w:bidi/>
        <w:spacing w:line="240" w:lineRule="auto"/>
        <w:jc w:val="both"/>
        <w:rPr>
          <w:rFonts w:ascii="Calibri" w:eastAsia="Times New Roman" w:hAnsi="Calibri" w:cs="B Nazanin"/>
          <w:sz w:val="24"/>
          <w:szCs w:val="24"/>
        </w:rPr>
      </w:pPr>
      <w:r w:rsidRPr="007D544A">
        <w:rPr>
          <w:rFonts w:ascii="Calibri" w:eastAsia="Times New Roman" w:hAnsi="Calibri" w:cs="B Nazanin"/>
          <w:b/>
          <w:bCs/>
          <w:color w:val="7030A0"/>
          <w:sz w:val="20"/>
          <w:szCs w:val="20"/>
          <w:u w:val="single"/>
        </w:rPr>
        <w:t>:Relevance</w:t>
      </w:r>
      <w:r w:rsidRPr="007D544A">
        <w:rPr>
          <w:rFonts w:ascii="Calibri" w:eastAsia="Times New Roman" w:hAnsi="Calibri" w:cs="B Nazanin" w:hint="cs"/>
          <w:sz w:val="24"/>
          <w:szCs w:val="24"/>
          <w:rtl/>
        </w:rPr>
        <w:t xml:space="preserve"> آیتم ها، مرتبط با حوزه مورد بررسی  در نظر گرفته شوند.</w:t>
      </w:r>
    </w:p>
    <w:p w:rsidR="003B26D8" w:rsidRPr="007D544A" w:rsidRDefault="003B26D8" w:rsidP="003B26D8">
      <w:pPr>
        <w:bidi/>
        <w:spacing w:line="240" w:lineRule="auto"/>
        <w:jc w:val="both"/>
        <w:rPr>
          <w:rFonts w:ascii="Calibri" w:eastAsia="Times New Roman" w:hAnsi="Calibri" w:cs="B Nazanin"/>
          <w:b/>
          <w:bCs/>
          <w:sz w:val="24"/>
          <w:szCs w:val="24"/>
          <w:u w:val="single"/>
          <w:rtl/>
        </w:rPr>
      </w:pPr>
      <w:r w:rsidRPr="007D544A">
        <w:rPr>
          <w:rFonts w:ascii="Calibri" w:eastAsia="Times New Roman" w:hAnsi="Calibri" w:cs="B Nazanin"/>
          <w:b/>
          <w:bCs/>
          <w:color w:val="7030A0"/>
          <w:sz w:val="20"/>
          <w:szCs w:val="20"/>
        </w:rPr>
        <w:t>:</w:t>
      </w:r>
      <w:r w:rsidRPr="007D544A">
        <w:rPr>
          <w:rFonts w:ascii="Calibri" w:eastAsia="Times New Roman" w:hAnsi="Calibri" w:cs="B Nazanin"/>
          <w:b/>
          <w:bCs/>
          <w:color w:val="7030A0"/>
          <w:sz w:val="20"/>
          <w:szCs w:val="20"/>
          <w:u w:val="single"/>
        </w:rPr>
        <w:t>Timeliness</w:t>
      </w:r>
      <w:r w:rsidRPr="007D544A">
        <w:rPr>
          <w:rFonts w:ascii="Calibri" w:eastAsia="Times New Roman" w:hAnsi="Calibri" w:cs="B Nazanin" w:hint="cs"/>
          <w:b/>
          <w:bCs/>
          <w:color w:val="7030A0"/>
          <w:sz w:val="20"/>
          <w:szCs w:val="20"/>
          <w:u w:val="single"/>
          <w:rtl/>
        </w:rPr>
        <w:t xml:space="preserve"> </w:t>
      </w:r>
      <w:r w:rsidRPr="007D544A">
        <w:rPr>
          <w:rFonts w:ascii="Calibri" w:eastAsia="Times New Roman" w:hAnsi="Calibri" w:cs="B Nazanin" w:hint="cs"/>
          <w:sz w:val="24"/>
          <w:szCs w:val="24"/>
          <w:rtl/>
        </w:rPr>
        <w:t xml:space="preserve">داده‌ها به روز وارد شوند.گایدلاینی برای ارزیابی </w:t>
      </w:r>
      <w:r w:rsidRPr="007D544A">
        <w:rPr>
          <w:rFonts w:ascii="Calibri" w:eastAsia="Times New Roman" w:hAnsi="Calibri" w:cs="B Nazanin"/>
          <w:sz w:val="20"/>
          <w:szCs w:val="20"/>
        </w:rPr>
        <w:t>Timeliness</w:t>
      </w:r>
      <w:r w:rsidRPr="007D544A">
        <w:rPr>
          <w:rFonts w:ascii="Calibri" w:eastAsia="Times New Roman" w:hAnsi="Calibri" w:cs="B Nazanin" w:hint="cs"/>
          <w:sz w:val="24"/>
          <w:szCs w:val="24"/>
          <w:rtl/>
        </w:rPr>
        <w:t xml:space="preserve"> در رجیستری وجود ندارد.</w:t>
      </w:r>
    </w:p>
    <w:p w:rsidR="003B26D8" w:rsidRPr="007D544A" w:rsidRDefault="003B26D8" w:rsidP="003B26D8">
      <w:pPr>
        <w:bidi/>
        <w:spacing w:line="240" w:lineRule="auto"/>
        <w:jc w:val="both"/>
        <w:rPr>
          <w:rFonts w:ascii="Calibri" w:eastAsia="Times New Roman" w:hAnsi="Calibri" w:cs="B Nazanin"/>
          <w:b/>
          <w:bCs/>
          <w:sz w:val="24"/>
          <w:szCs w:val="24"/>
          <w:u w:val="single"/>
          <w:rtl/>
        </w:rPr>
      </w:pPr>
      <w:r w:rsidRPr="007D544A">
        <w:rPr>
          <w:rFonts w:ascii="Times New Roman" w:eastAsia="Times New Roman" w:hAnsi="Times New Roman" w:cs="B Nazanin" w:hint="cs"/>
          <w:b/>
          <w:bCs/>
          <w:color w:val="7030A0"/>
          <w:sz w:val="24"/>
          <w:szCs w:val="24"/>
          <w:rtl/>
        </w:rPr>
        <w:t xml:space="preserve"> </w:t>
      </w:r>
      <w:r w:rsidRPr="007D544A">
        <w:rPr>
          <w:rFonts w:ascii="Times New Roman" w:eastAsia="Times New Roman" w:hAnsi="Times New Roman" w:cs="B Nazanin"/>
          <w:b/>
          <w:bCs/>
          <w:color w:val="7030A0"/>
          <w:sz w:val="24"/>
          <w:szCs w:val="24"/>
        </w:rPr>
        <w:t>:</w:t>
      </w:r>
      <w:r w:rsidRPr="007D544A">
        <w:rPr>
          <w:rFonts w:ascii="Calibri" w:eastAsia="Times New Roman" w:hAnsi="Calibri" w:cs="B Nazanin"/>
          <w:b/>
          <w:bCs/>
          <w:color w:val="7030A0"/>
          <w:sz w:val="20"/>
          <w:szCs w:val="20"/>
          <w:u w:val="single"/>
        </w:rPr>
        <w:t xml:space="preserve"> Coherence</w:t>
      </w:r>
      <w:r w:rsidRPr="007D544A">
        <w:rPr>
          <w:rFonts w:ascii="Calibri" w:eastAsia="Times New Roman" w:hAnsi="Calibri" w:cs="B Nazanin" w:hint="cs"/>
          <w:b/>
          <w:bCs/>
          <w:color w:val="7030A0"/>
          <w:sz w:val="20"/>
          <w:szCs w:val="20"/>
          <w:u w:val="single"/>
          <w:rtl/>
        </w:rPr>
        <w:t xml:space="preserve"> </w:t>
      </w:r>
      <w:r w:rsidRPr="007D544A">
        <w:rPr>
          <w:rFonts w:ascii="Calibri" w:eastAsia="Times New Roman" w:hAnsi="Calibri" w:cs="B Nazanin" w:hint="cs"/>
          <w:sz w:val="24"/>
          <w:szCs w:val="24"/>
          <w:rtl/>
        </w:rPr>
        <w:t xml:space="preserve">با استفاده از این بعد سوالات زیر پاسخ داده می‌شوند: آیا پایگاه داده از تعریف استاندارد برای تعریف داده ها استفاده می کند؟ داده ها می‌توانند گروهبندی شوند؟ پایگاه داده‌ها می‌توانند از طریق یک عنصر داده مرسوم به </w:t>
      </w:r>
      <w:r w:rsidRPr="007D544A">
        <w:rPr>
          <w:rFonts w:ascii="Calibri" w:eastAsia="Times New Roman" w:hAnsi="Calibri" w:cs="B Nazanin"/>
          <w:sz w:val="20"/>
          <w:szCs w:val="20"/>
        </w:rPr>
        <w:t>CDE</w:t>
      </w:r>
      <w:r w:rsidRPr="007D544A">
        <w:rPr>
          <w:rFonts w:ascii="Calibri" w:eastAsia="Times New Roman" w:hAnsi="Calibri" w:cs="B Nazanin" w:hint="cs"/>
          <w:sz w:val="24"/>
          <w:szCs w:val="24"/>
          <w:rtl/>
        </w:rPr>
        <w:t xml:space="preserve"> به  یکدیگر متصل شوند؟ مقادیر داده ها درست تبدیل می‌شوند؟ داده ها در طول زمان با خودشان قابل مقایسه‌اند ؟</w:t>
      </w:r>
    </w:p>
    <w:p w:rsidR="003B26D8" w:rsidRPr="007D544A" w:rsidRDefault="003B26D8" w:rsidP="003B26D8">
      <w:pPr>
        <w:bidi/>
        <w:spacing w:line="240" w:lineRule="auto"/>
        <w:jc w:val="both"/>
        <w:rPr>
          <w:rFonts w:ascii="Calibri" w:eastAsia="Times New Roman" w:hAnsi="Calibri" w:cs="B Nazanin"/>
          <w:b/>
          <w:bCs/>
          <w:sz w:val="24"/>
          <w:szCs w:val="24"/>
          <w:rtl/>
        </w:rPr>
      </w:pPr>
      <w:r w:rsidRPr="007D544A">
        <w:rPr>
          <w:rFonts w:ascii="Calibri" w:eastAsia="Times New Roman" w:hAnsi="Calibri" w:cs="B Nazanin"/>
          <w:b/>
          <w:bCs/>
          <w:color w:val="7030A0"/>
          <w:sz w:val="20"/>
          <w:szCs w:val="20"/>
          <w:u w:val="single"/>
        </w:rPr>
        <w:t>Consistency</w:t>
      </w:r>
      <w:r w:rsidRPr="007D544A">
        <w:rPr>
          <w:rFonts w:ascii="Calibri" w:eastAsia="Times New Roman" w:hAnsi="Calibri" w:cs="B Nazanin"/>
          <w:b/>
          <w:bCs/>
          <w:sz w:val="20"/>
          <w:szCs w:val="20"/>
          <w:rtl/>
        </w:rPr>
        <w:t>:</w:t>
      </w:r>
      <w:r w:rsidRPr="007D544A">
        <w:rPr>
          <w:rFonts w:ascii="Calibri" w:eastAsia="Times New Roman" w:hAnsi="Calibri" w:cs="B Nazanin" w:hint="cs"/>
          <w:b/>
          <w:bCs/>
          <w:sz w:val="20"/>
          <w:szCs w:val="20"/>
          <w:rtl/>
        </w:rPr>
        <w:t xml:space="preserve"> </w:t>
      </w:r>
      <w:r w:rsidRPr="007D544A">
        <w:rPr>
          <w:rFonts w:ascii="Calibri" w:eastAsia="Times New Roman" w:hAnsi="Calibri" w:cs="B Nazanin" w:hint="cs"/>
          <w:sz w:val="24"/>
          <w:szCs w:val="24"/>
          <w:rtl/>
        </w:rPr>
        <w:t>در داده‌های واردشده تناسب و سازگاری وجود داشته باشد تا مقایسه آن‌ها با دیگر منابع در طول زمان فراهم شود.به عنوان مثال سرطان رحم برای مردان استفاده نشود.</w:t>
      </w:r>
    </w:p>
    <w:p w:rsidR="0021707E" w:rsidRDefault="0021707E" w:rsidP="002D6E6C">
      <w:pPr>
        <w:bidi/>
        <w:rPr>
          <w:rFonts w:cs="B Titr"/>
          <w:color w:val="000000" w:themeColor="text1"/>
          <w:sz w:val="24"/>
          <w:szCs w:val="24"/>
          <w:rtl/>
          <w:lang w:bidi="fa-IR"/>
        </w:rPr>
      </w:pPr>
    </w:p>
    <w:p w:rsidR="00BC0D08" w:rsidRDefault="00BC0D08">
      <w:pPr>
        <w:rPr>
          <w:rFonts w:cs="B Titr"/>
          <w:color w:val="000000" w:themeColor="text1"/>
          <w:sz w:val="24"/>
          <w:szCs w:val="24"/>
          <w:rtl/>
          <w:lang w:bidi="fa-IR"/>
        </w:rPr>
      </w:pPr>
      <w:r>
        <w:rPr>
          <w:rFonts w:cs="B Titr"/>
          <w:color w:val="000000" w:themeColor="text1"/>
          <w:sz w:val="24"/>
          <w:szCs w:val="24"/>
          <w:rtl/>
          <w:lang w:bidi="fa-IR"/>
        </w:rPr>
        <w:br w:type="page"/>
      </w:r>
    </w:p>
    <w:p w:rsidR="004D32E6" w:rsidRDefault="004D32E6" w:rsidP="002D6E6C">
      <w:pPr>
        <w:bidi/>
        <w:rPr>
          <w:rFonts w:cs="B Titr"/>
          <w:color w:val="000000" w:themeColor="text1"/>
          <w:sz w:val="24"/>
          <w:szCs w:val="24"/>
          <w:rtl/>
          <w:lang w:bidi="fa-IR"/>
        </w:rPr>
      </w:pPr>
      <w:r>
        <w:rPr>
          <w:rFonts w:cs="B Titr" w:hint="cs"/>
          <w:color w:val="000000" w:themeColor="text1"/>
          <w:sz w:val="24"/>
          <w:szCs w:val="24"/>
          <w:rtl/>
          <w:lang w:bidi="fa-IR"/>
        </w:rPr>
        <w:lastRenderedPageBreak/>
        <w:t>انتشار نتایج:</w:t>
      </w:r>
    </w:p>
    <w:tbl>
      <w:tblPr>
        <w:tblStyle w:val="GridTable6Colorful"/>
        <w:bidiVisual/>
        <w:tblW w:w="10616" w:type="dxa"/>
        <w:jc w:val="center"/>
        <w:tblLook w:val="04A0" w:firstRow="1" w:lastRow="0" w:firstColumn="1" w:lastColumn="0" w:noHBand="0" w:noVBand="1"/>
      </w:tblPr>
      <w:tblGrid>
        <w:gridCol w:w="521"/>
        <w:gridCol w:w="3174"/>
        <w:gridCol w:w="786"/>
        <w:gridCol w:w="1825"/>
        <w:gridCol w:w="906"/>
        <w:gridCol w:w="798"/>
        <w:gridCol w:w="821"/>
        <w:gridCol w:w="868"/>
        <w:gridCol w:w="917"/>
      </w:tblGrid>
      <w:tr w:rsidR="004D32E6" w:rsidTr="00BC0D08">
        <w:trPr>
          <w:cnfStyle w:val="100000000000" w:firstRow="1" w:lastRow="0" w:firstColumn="0" w:lastColumn="0" w:oddVBand="0" w:evenVBand="0" w:oddHBand="0"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10616" w:type="dxa"/>
            <w:gridSpan w:val="9"/>
          </w:tcPr>
          <w:p w:rsidR="004D32E6" w:rsidRDefault="004D32E6" w:rsidP="002B5331">
            <w:pPr>
              <w:bidi/>
              <w:jc w:val="center"/>
              <w:rPr>
                <w:rFonts w:cs="B Titr"/>
                <w:sz w:val="24"/>
                <w:szCs w:val="24"/>
                <w:rtl/>
                <w:lang w:bidi="fa-IR"/>
              </w:rPr>
            </w:pPr>
            <w:r>
              <w:rPr>
                <w:rFonts w:cs="B Titr" w:hint="cs"/>
                <w:sz w:val="24"/>
                <w:szCs w:val="24"/>
                <w:rtl/>
                <w:lang w:bidi="fa-IR"/>
              </w:rPr>
              <w:t>مقالات</w:t>
            </w:r>
          </w:p>
        </w:tc>
      </w:tr>
      <w:tr w:rsidR="003B4561" w:rsidTr="003B45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1" w:type="dxa"/>
            <w:vAlign w:val="center"/>
          </w:tcPr>
          <w:p w:rsidR="003B26D8" w:rsidRPr="00BC0D08" w:rsidRDefault="003B26D8" w:rsidP="00BC0D08">
            <w:pPr>
              <w:bidi/>
              <w:jc w:val="center"/>
              <w:rPr>
                <w:rFonts w:ascii="Calibri" w:hAnsi="Calibri" w:cs="B Nazanin"/>
                <w:sz w:val="16"/>
                <w:szCs w:val="16"/>
              </w:rPr>
            </w:pPr>
            <w:r w:rsidRPr="00BC0D08">
              <w:rPr>
                <w:rFonts w:ascii="Calibri" w:hAnsi="Calibri" w:cs="B Nazanin" w:hint="cs"/>
                <w:sz w:val="16"/>
                <w:szCs w:val="16"/>
                <w:rtl/>
              </w:rPr>
              <w:t>ردیف</w:t>
            </w:r>
          </w:p>
        </w:tc>
        <w:tc>
          <w:tcPr>
            <w:tcW w:w="3174"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Pr>
            </w:pPr>
            <w:r w:rsidRPr="003B26D8">
              <w:rPr>
                <w:rFonts w:ascii="Calibri" w:hAnsi="Calibri" w:cs="B Nazanin" w:hint="cs"/>
                <w:b/>
                <w:bCs/>
                <w:sz w:val="16"/>
                <w:szCs w:val="16"/>
                <w:rtl/>
              </w:rPr>
              <w:t>عنوان مقاله</w:t>
            </w:r>
          </w:p>
        </w:tc>
        <w:tc>
          <w:tcPr>
            <w:tcW w:w="786"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سال انتشار مقاله</w:t>
            </w:r>
          </w:p>
        </w:tc>
        <w:tc>
          <w:tcPr>
            <w:tcW w:w="1825"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عنوان ژورنال</w:t>
            </w:r>
          </w:p>
        </w:tc>
        <w:tc>
          <w:tcPr>
            <w:tcW w:w="906"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ایندکس مجله</w:t>
            </w:r>
            <w:r w:rsidR="00BC0D08">
              <w:rPr>
                <w:rFonts w:ascii="Calibri" w:hAnsi="Calibri" w:cs="B Nazanin" w:hint="cs"/>
                <w:b/>
                <w:bCs/>
                <w:sz w:val="16"/>
                <w:szCs w:val="16"/>
                <w:rtl/>
              </w:rPr>
              <w:t>/</w:t>
            </w:r>
            <w:r w:rsidRPr="003B26D8">
              <w:rPr>
                <w:rFonts w:ascii="Calibri" w:hAnsi="Calibri" w:cs="B Nazanin" w:hint="cs"/>
                <w:b/>
                <w:bCs/>
                <w:sz w:val="16"/>
                <w:szCs w:val="16"/>
                <w:rtl/>
              </w:rPr>
              <w:t xml:space="preserve"> </w:t>
            </w:r>
            <w:r w:rsidRPr="003B26D8">
              <w:rPr>
                <w:rFonts w:ascii="Calibri" w:hAnsi="Calibri" w:cs="B Nazanin" w:hint="cs"/>
                <w:b/>
                <w:bCs/>
                <w:sz w:val="16"/>
                <w:szCs w:val="16"/>
              </w:rPr>
              <w:t>IF</w:t>
            </w:r>
          </w:p>
        </w:tc>
        <w:tc>
          <w:tcPr>
            <w:tcW w:w="798"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lang w:bidi="fa-IR"/>
              </w:rPr>
            </w:pPr>
            <w:r>
              <w:rPr>
                <w:rFonts w:ascii="Calibri" w:hAnsi="Calibri" w:cs="B Nazanin" w:hint="cs"/>
                <w:b/>
                <w:bCs/>
                <w:sz w:val="16"/>
                <w:szCs w:val="16"/>
                <w:rtl/>
              </w:rPr>
              <w:t>تعداد</w:t>
            </w:r>
            <w:r>
              <w:rPr>
                <w:rFonts w:ascii="Calibri" w:hAnsi="Calibri" w:cs="B Nazanin" w:hint="cs"/>
                <w:b/>
                <w:bCs/>
                <w:sz w:val="16"/>
                <w:szCs w:val="16"/>
                <w:rtl/>
                <w:lang w:bidi="fa-IR"/>
              </w:rPr>
              <w:t xml:space="preserve"> ارجاعات</w:t>
            </w:r>
          </w:p>
        </w:tc>
        <w:tc>
          <w:tcPr>
            <w:tcW w:w="821"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تعداد نویسندگان</w:t>
            </w:r>
          </w:p>
        </w:tc>
        <w:tc>
          <w:tcPr>
            <w:tcW w:w="868"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tl/>
              </w:rPr>
            </w:pPr>
            <w:r w:rsidRPr="003B26D8">
              <w:rPr>
                <w:rFonts w:ascii="Calibri" w:hAnsi="Calibri" w:cs="B Nazanin" w:hint="cs"/>
                <w:sz w:val="16"/>
                <w:szCs w:val="16"/>
                <w:rtl/>
              </w:rPr>
              <w:t>تعداد نویسند</w:t>
            </w:r>
            <w:r>
              <w:rPr>
                <w:rFonts w:ascii="Calibri" w:hAnsi="Calibri" w:cs="B Nazanin" w:hint="cs"/>
                <w:sz w:val="16"/>
                <w:szCs w:val="16"/>
                <w:rtl/>
              </w:rPr>
              <w:t>ه</w:t>
            </w:r>
            <w:r w:rsidRPr="003B26D8">
              <w:rPr>
                <w:rFonts w:ascii="Calibri" w:hAnsi="Calibri" w:cs="B Nazanin" w:hint="cs"/>
                <w:sz w:val="16"/>
                <w:szCs w:val="16"/>
                <w:rtl/>
              </w:rPr>
              <w:t xml:space="preserve"> بین المللی</w:t>
            </w:r>
          </w:p>
        </w:tc>
        <w:tc>
          <w:tcPr>
            <w:tcW w:w="917"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color w:val="auto"/>
                <w:sz w:val="16"/>
                <w:szCs w:val="16"/>
                <w:rtl/>
              </w:rPr>
            </w:pPr>
            <w:r w:rsidRPr="003B26D8">
              <w:rPr>
                <w:rFonts w:ascii="Calibri" w:hAnsi="Calibri" w:cs="B Nazanin" w:hint="cs"/>
                <w:b/>
                <w:bCs/>
                <w:sz w:val="16"/>
                <w:szCs w:val="16"/>
                <w:rtl/>
              </w:rPr>
              <w:t>کد مقاله در پژوهان</w:t>
            </w:r>
          </w:p>
        </w:tc>
      </w:tr>
      <w:tr w:rsidR="00400205" w:rsidTr="003B4561">
        <w:trPr>
          <w:jc w:val="center"/>
        </w:trPr>
        <w:tc>
          <w:tcPr>
            <w:cnfStyle w:val="001000000000" w:firstRow="0" w:lastRow="0" w:firstColumn="1" w:lastColumn="0" w:oddVBand="0" w:evenVBand="0" w:oddHBand="0" w:evenHBand="0" w:firstRowFirstColumn="0" w:firstRowLastColumn="0" w:lastRowFirstColumn="0" w:lastRowLastColumn="0"/>
            <w:tcW w:w="521" w:type="dxa"/>
            <w:vAlign w:val="center"/>
          </w:tcPr>
          <w:p w:rsidR="00400205" w:rsidRPr="00BC0D08" w:rsidRDefault="00400205" w:rsidP="00400205">
            <w:pPr>
              <w:bidi/>
              <w:jc w:val="center"/>
              <w:rPr>
                <w:rFonts w:ascii="Calibri" w:hAnsi="Calibri" w:cs="B Nazanin"/>
                <w:sz w:val="20"/>
                <w:szCs w:val="20"/>
                <w:rtl/>
              </w:rPr>
            </w:pPr>
            <w:r w:rsidRPr="00BC0D08">
              <w:rPr>
                <w:rFonts w:ascii="Calibri" w:hAnsi="Calibri" w:cs="B Nazanin" w:hint="cs"/>
                <w:sz w:val="20"/>
                <w:szCs w:val="20"/>
                <w:rtl/>
              </w:rPr>
              <w:t>1</w:t>
            </w:r>
          </w:p>
        </w:tc>
        <w:tc>
          <w:tcPr>
            <w:tcW w:w="3174"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00205">
              <w:rPr>
                <w:color w:val="000000"/>
                <w:sz w:val="20"/>
                <w:szCs w:val="20"/>
              </w:rPr>
              <w:t>Development of a national core dataset for the Iranian ICU patients outcome prediction: a comprehensive approach</w:t>
            </w:r>
          </w:p>
        </w:tc>
        <w:tc>
          <w:tcPr>
            <w:tcW w:w="786"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400205">
              <w:rPr>
                <w:rFonts w:ascii="Calibri" w:hAnsi="Calibri" w:cs="B Badr" w:hint="cs"/>
                <w:color w:val="000000"/>
                <w:sz w:val="20"/>
                <w:szCs w:val="20"/>
              </w:rPr>
              <w:t>2018</w:t>
            </w:r>
          </w:p>
        </w:tc>
        <w:tc>
          <w:tcPr>
            <w:tcW w:w="1825"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400205">
              <w:rPr>
                <w:sz w:val="20"/>
                <w:szCs w:val="20"/>
              </w:rPr>
              <w:t>Journal of innovation in health informatics</w:t>
            </w:r>
          </w:p>
        </w:tc>
        <w:tc>
          <w:tcPr>
            <w:tcW w:w="906"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sz w:val="20"/>
                <w:szCs w:val="20"/>
              </w:rPr>
            </w:pPr>
            <w:r w:rsidRPr="00400205">
              <w:rPr>
                <w:sz w:val="20"/>
                <w:szCs w:val="20"/>
              </w:rPr>
              <w:t>PMC</w:t>
            </w:r>
          </w:p>
        </w:tc>
        <w:tc>
          <w:tcPr>
            <w:tcW w:w="798"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400205">
              <w:rPr>
                <w:rFonts w:ascii="Calibri" w:hAnsi="Calibri" w:cs="B Badr" w:hint="cs"/>
                <w:color w:val="000000"/>
                <w:sz w:val="20"/>
                <w:szCs w:val="20"/>
              </w:rPr>
              <w:t>0</w:t>
            </w:r>
          </w:p>
        </w:tc>
        <w:tc>
          <w:tcPr>
            <w:tcW w:w="821"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400205">
              <w:rPr>
                <w:rFonts w:ascii="Calibri" w:hAnsi="Calibri" w:cs="B Badr" w:hint="cs"/>
                <w:color w:val="000000"/>
                <w:sz w:val="20"/>
                <w:szCs w:val="20"/>
              </w:rPr>
              <w:t>3</w:t>
            </w:r>
          </w:p>
        </w:tc>
        <w:tc>
          <w:tcPr>
            <w:tcW w:w="868"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400205">
              <w:rPr>
                <w:rFonts w:ascii="Calibri" w:hAnsi="Calibri" w:cs="B Badr" w:hint="cs"/>
                <w:color w:val="000000"/>
                <w:sz w:val="20"/>
                <w:szCs w:val="20"/>
              </w:rPr>
              <w:t> </w:t>
            </w:r>
          </w:p>
        </w:tc>
        <w:tc>
          <w:tcPr>
            <w:tcW w:w="917" w:type="dxa"/>
            <w:vAlign w:val="center"/>
          </w:tcPr>
          <w:p w:rsidR="00400205" w:rsidRPr="00400205" w:rsidRDefault="00400205" w:rsidP="00400205">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b/>
                <w:bCs/>
                <w:color w:val="000000"/>
                <w:sz w:val="20"/>
                <w:szCs w:val="20"/>
              </w:rPr>
            </w:pPr>
            <w:r w:rsidRPr="00400205">
              <w:rPr>
                <w:rFonts w:ascii="Cambria" w:hAnsi="Cambria" w:cs="Cambria" w:hint="cs"/>
                <w:b/>
                <w:bCs/>
                <w:color w:val="000000"/>
                <w:sz w:val="20"/>
                <w:szCs w:val="20"/>
                <w:rtl/>
              </w:rPr>
              <w:t> </w:t>
            </w:r>
          </w:p>
        </w:tc>
      </w:tr>
      <w:tr w:rsidR="00400205" w:rsidTr="003B45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1" w:type="dxa"/>
            <w:vAlign w:val="center"/>
          </w:tcPr>
          <w:p w:rsidR="00400205" w:rsidRPr="00BC0D08" w:rsidRDefault="00400205" w:rsidP="00400205">
            <w:pPr>
              <w:bidi/>
              <w:jc w:val="center"/>
              <w:rPr>
                <w:rFonts w:ascii="Calibri" w:hAnsi="Calibri" w:cs="B Nazanin"/>
                <w:sz w:val="20"/>
                <w:szCs w:val="20"/>
                <w:rtl/>
              </w:rPr>
            </w:pPr>
            <w:r w:rsidRPr="00BC0D08">
              <w:rPr>
                <w:rFonts w:ascii="Calibri" w:hAnsi="Calibri" w:cs="B Nazanin" w:hint="cs"/>
                <w:sz w:val="20"/>
                <w:szCs w:val="20"/>
                <w:rtl/>
              </w:rPr>
              <w:t>2</w:t>
            </w:r>
          </w:p>
        </w:tc>
        <w:tc>
          <w:tcPr>
            <w:tcW w:w="3174" w:type="dxa"/>
            <w:vAlign w:val="center"/>
          </w:tcPr>
          <w:p w:rsidR="00400205" w:rsidRPr="00400205" w:rsidRDefault="00400205" w:rsidP="004002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tl/>
              </w:rPr>
            </w:pPr>
            <w:r w:rsidRPr="00400205">
              <w:rPr>
                <w:color w:val="000000"/>
                <w:sz w:val="20"/>
                <w:szCs w:val="20"/>
              </w:rPr>
              <w:t>The effect of ICU-tailored drug-drug interaction alerts on medication prescribing and monitoring: Protocol for a cluster randomized stepped-wedge tria</w:t>
            </w:r>
          </w:p>
        </w:tc>
        <w:tc>
          <w:tcPr>
            <w:tcW w:w="786" w:type="dxa"/>
            <w:vAlign w:val="center"/>
          </w:tcPr>
          <w:p w:rsidR="00400205" w:rsidRPr="00400205" w:rsidRDefault="00400205" w:rsidP="00400205">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400205">
              <w:rPr>
                <w:rFonts w:ascii="Calibri" w:hAnsi="Calibri" w:cs="B Badr" w:hint="cs"/>
                <w:color w:val="000000"/>
                <w:sz w:val="20"/>
                <w:szCs w:val="20"/>
              </w:rPr>
              <w:t>2019</w:t>
            </w:r>
          </w:p>
        </w:tc>
        <w:tc>
          <w:tcPr>
            <w:tcW w:w="1825" w:type="dxa"/>
            <w:vAlign w:val="center"/>
          </w:tcPr>
          <w:p w:rsidR="00400205" w:rsidRPr="00400205" w:rsidRDefault="00400205" w:rsidP="004002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400205">
              <w:rPr>
                <w:sz w:val="20"/>
                <w:szCs w:val="20"/>
              </w:rPr>
              <w:t>BMC medical informatics and decision making</w:t>
            </w:r>
          </w:p>
        </w:tc>
        <w:tc>
          <w:tcPr>
            <w:tcW w:w="906" w:type="dxa"/>
            <w:vAlign w:val="center"/>
          </w:tcPr>
          <w:p w:rsidR="00400205" w:rsidRPr="00400205" w:rsidRDefault="00400205" w:rsidP="00400205">
            <w:pPr>
              <w:jc w:val="center"/>
              <w:cnfStyle w:val="000000100000" w:firstRow="0" w:lastRow="0" w:firstColumn="0" w:lastColumn="0" w:oddVBand="0" w:evenVBand="0" w:oddHBand="1" w:evenHBand="0" w:firstRowFirstColumn="0" w:firstRowLastColumn="0" w:lastRowFirstColumn="0" w:lastRowLastColumn="0"/>
              <w:rPr>
                <w:sz w:val="20"/>
                <w:szCs w:val="20"/>
              </w:rPr>
            </w:pPr>
            <w:r w:rsidRPr="00400205">
              <w:rPr>
                <w:sz w:val="20"/>
                <w:szCs w:val="20"/>
              </w:rPr>
              <w:t>2.067</w:t>
            </w:r>
          </w:p>
        </w:tc>
        <w:tc>
          <w:tcPr>
            <w:tcW w:w="798" w:type="dxa"/>
            <w:vAlign w:val="center"/>
          </w:tcPr>
          <w:p w:rsidR="00400205" w:rsidRPr="00400205" w:rsidRDefault="00400205" w:rsidP="00400205">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400205">
              <w:rPr>
                <w:rFonts w:ascii="Calibri" w:hAnsi="Calibri" w:cs="B Badr" w:hint="cs"/>
                <w:color w:val="000000"/>
                <w:sz w:val="20"/>
                <w:szCs w:val="20"/>
              </w:rPr>
              <w:t>3</w:t>
            </w:r>
          </w:p>
        </w:tc>
        <w:tc>
          <w:tcPr>
            <w:tcW w:w="821" w:type="dxa"/>
            <w:vAlign w:val="center"/>
          </w:tcPr>
          <w:p w:rsidR="00400205" w:rsidRPr="00400205" w:rsidRDefault="00400205" w:rsidP="00400205">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400205">
              <w:rPr>
                <w:rFonts w:ascii="Calibri" w:hAnsi="Calibri" w:cs="B Badr" w:hint="cs"/>
                <w:color w:val="000000"/>
                <w:sz w:val="20"/>
                <w:szCs w:val="20"/>
              </w:rPr>
              <w:t>10</w:t>
            </w:r>
          </w:p>
        </w:tc>
        <w:tc>
          <w:tcPr>
            <w:tcW w:w="868" w:type="dxa"/>
            <w:vAlign w:val="center"/>
          </w:tcPr>
          <w:p w:rsidR="00400205" w:rsidRPr="00400205" w:rsidRDefault="00400205" w:rsidP="00400205">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400205">
              <w:rPr>
                <w:rFonts w:ascii="Calibri" w:hAnsi="Calibri" w:cs="B Badr" w:hint="cs"/>
                <w:color w:val="000000"/>
                <w:sz w:val="20"/>
                <w:szCs w:val="20"/>
              </w:rPr>
              <w:t>9</w:t>
            </w:r>
          </w:p>
        </w:tc>
        <w:tc>
          <w:tcPr>
            <w:tcW w:w="917" w:type="dxa"/>
            <w:vAlign w:val="center"/>
          </w:tcPr>
          <w:p w:rsidR="00400205" w:rsidRPr="00400205" w:rsidRDefault="00400205" w:rsidP="00400205">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b/>
                <w:bCs/>
                <w:color w:val="000000"/>
                <w:sz w:val="20"/>
                <w:szCs w:val="20"/>
              </w:rPr>
            </w:pPr>
            <w:r w:rsidRPr="00400205">
              <w:rPr>
                <w:rFonts w:ascii="Cambria" w:hAnsi="Cambria" w:cs="Cambria" w:hint="cs"/>
                <w:b/>
                <w:bCs/>
                <w:color w:val="000000"/>
                <w:sz w:val="20"/>
                <w:szCs w:val="20"/>
                <w:rtl/>
              </w:rPr>
              <w:t> </w:t>
            </w:r>
          </w:p>
        </w:tc>
      </w:tr>
      <w:tr w:rsidR="00400205" w:rsidTr="003B4561">
        <w:trPr>
          <w:jc w:val="center"/>
        </w:trPr>
        <w:tc>
          <w:tcPr>
            <w:cnfStyle w:val="001000000000" w:firstRow="0" w:lastRow="0" w:firstColumn="1" w:lastColumn="0" w:oddVBand="0" w:evenVBand="0" w:oddHBand="0" w:evenHBand="0" w:firstRowFirstColumn="0" w:firstRowLastColumn="0" w:lastRowFirstColumn="0" w:lastRowLastColumn="0"/>
            <w:tcW w:w="521" w:type="dxa"/>
            <w:vAlign w:val="center"/>
          </w:tcPr>
          <w:p w:rsidR="00400205" w:rsidRPr="00BC0D08" w:rsidRDefault="00400205" w:rsidP="00400205">
            <w:pPr>
              <w:bidi/>
              <w:jc w:val="center"/>
              <w:rPr>
                <w:rFonts w:ascii="Calibri" w:hAnsi="Calibri" w:cs="B Nazanin"/>
                <w:sz w:val="20"/>
                <w:szCs w:val="20"/>
                <w:rtl/>
              </w:rPr>
            </w:pPr>
            <w:r>
              <w:rPr>
                <w:rFonts w:ascii="Calibri" w:hAnsi="Calibri" w:cs="B Nazanin" w:hint="cs"/>
                <w:sz w:val="20"/>
                <w:szCs w:val="20"/>
                <w:rtl/>
              </w:rPr>
              <w:t>3</w:t>
            </w:r>
          </w:p>
        </w:tc>
        <w:tc>
          <w:tcPr>
            <w:tcW w:w="3174"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tl/>
              </w:rPr>
            </w:pPr>
            <w:r w:rsidRPr="00400205">
              <w:rPr>
                <w:color w:val="000000"/>
                <w:sz w:val="20"/>
                <w:szCs w:val="20"/>
              </w:rPr>
              <w:t>Internal validation and evaluation of the predictive performance of models based on the PRISM</w:t>
            </w:r>
            <w:r w:rsidRPr="00400205">
              <w:rPr>
                <w:color w:val="000000"/>
                <w:sz w:val="20"/>
                <w:szCs w:val="20"/>
              </w:rPr>
              <w:noBreakHyphen/>
              <w:t>3 (Pediatric Risk of Mortality) and PIM</w:t>
            </w:r>
            <w:r w:rsidRPr="00400205">
              <w:rPr>
                <w:color w:val="000000"/>
                <w:sz w:val="20"/>
                <w:szCs w:val="20"/>
              </w:rPr>
              <w:noBreakHyphen/>
              <w:t>3 (Pediatric Index of Mortality) scoring systems for predicting mortality in Pediatric Intensive Care Units (PICUs)</w:t>
            </w:r>
          </w:p>
        </w:tc>
        <w:tc>
          <w:tcPr>
            <w:tcW w:w="786"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400205">
              <w:rPr>
                <w:rFonts w:ascii="Calibri" w:hAnsi="Calibri" w:cs="B Badr" w:hint="cs"/>
                <w:color w:val="000000"/>
                <w:sz w:val="20"/>
                <w:szCs w:val="20"/>
              </w:rPr>
              <w:t>2022</w:t>
            </w:r>
          </w:p>
        </w:tc>
        <w:tc>
          <w:tcPr>
            <w:tcW w:w="1825"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400205">
              <w:rPr>
                <w:sz w:val="20"/>
                <w:szCs w:val="20"/>
              </w:rPr>
              <w:t>BMC Pediatrics</w:t>
            </w:r>
          </w:p>
        </w:tc>
        <w:tc>
          <w:tcPr>
            <w:tcW w:w="906"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sz w:val="20"/>
                <w:szCs w:val="20"/>
              </w:rPr>
            </w:pPr>
            <w:r w:rsidRPr="00400205">
              <w:rPr>
                <w:sz w:val="20"/>
                <w:szCs w:val="20"/>
              </w:rPr>
              <w:t>2.125</w:t>
            </w:r>
          </w:p>
        </w:tc>
        <w:tc>
          <w:tcPr>
            <w:tcW w:w="798"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400205">
              <w:rPr>
                <w:rFonts w:ascii="Calibri" w:hAnsi="Calibri" w:cs="B Badr" w:hint="cs"/>
                <w:color w:val="000000"/>
                <w:sz w:val="20"/>
                <w:szCs w:val="20"/>
              </w:rPr>
              <w:t> </w:t>
            </w:r>
          </w:p>
        </w:tc>
        <w:tc>
          <w:tcPr>
            <w:tcW w:w="821"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400205">
              <w:rPr>
                <w:rFonts w:ascii="Calibri" w:hAnsi="Calibri" w:cs="B Badr" w:hint="cs"/>
                <w:color w:val="000000"/>
                <w:sz w:val="20"/>
                <w:szCs w:val="20"/>
              </w:rPr>
              <w:t>5</w:t>
            </w:r>
          </w:p>
        </w:tc>
        <w:tc>
          <w:tcPr>
            <w:tcW w:w="868"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400205">
              <w:rPr>
                <w:rFonts w:ascii="Calibri" w:hAnsi="Calibri" w:cs="B Badr" w:hint="cs"/>
                <w:color w:val="000000"/>
                <w:sz w:val="20"/>
                <w:szCs w:val="20"/>
              </w:rPr>
              <w:t> </w:t>
            </w:r>
          </w:p>
        </w:tc>
        <w:tc>
          <w:tcPr>
            <w:tcW w:w="917" w:type="dxa"/>
            <w:vAlign w:val="center"/>
          </w:tcPr>
          <w:p w:rsidR="00400205" w:rsidRPr="00400205" w:rsidRDefault="00400205" w:rsidP="00400205">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b/>
                <w:bCs/>
                <w:color w:val="000000"/>
                <w:sz w:val="20"/>
                <w:szCs w:val="20"/>
              </w:rPr>
            </w:pPr>
            <w:r w:rsidRPr="00400205">
              <w:rPr>
                <w:rFonts w:ascii="Cambria" w:hAnsi="Cambria" w:cs="Cambria" w:hint="cs"/>
                <w:b/>
                <w:bCs/>
                <w:color w:val="000000"/>
                <w:sz w:val="20"/>
                <w:szCs w:val="20"/>
                <w:rtl/>
              </w:rPr>
              <w:t> </w:t>
            </w:r>
          </w:p>
        </w:tc>
      </w:tr>
      <w:tr w:rsidR="00400205" w:rsidTr="003B45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1" w:type="dxa"/>
            <w:vAlign w:val="center"/>
          </w:tcPr>
          <w:p w:rsidR="00400205" w:rsidRDefault="00400205" w:rsidP="00400205">
            <w:pPr>
              <w:bidi/>
              <w:jc w:val="center"/>
              <w:rPr>
                <w:rFonts w:ascii="Calibri" w:hAnsi="Calibri" w:cs="B Nazanin" w:hint="cs"/>
                <w:sz w:val="20"/>
                <w:szCs w:val="20"/>
                <w:rtl/>
              </w:rPr>
            </w:pPr>
            <w:r>
              <w:rPr>
                <w:rFonts w:ascii="Calibri" w:hAnsi="Calibri" w:cs="B Nazanin" w:hint="cs"/>
                <w:sz w:val="20"/>
                <w:szCs w:val="20"/>
                <w:rtl/>
              </w:rPr>
              <w:t>4</w:t>
            </w:r>
          </w:p>
        </w:tc>
        <w:tc>
          <w:tcPr>
            <w:tcW w:w="3174" w:type="dxa"/>
            <w:vAlign w:val="center"/>
          </w:tcPr>
          <w:p w:rsidR="00400205" w:rsidRPr="00400205" w:rsidRDefault="00400205" w:rsidP="004002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tl/>
              </w:rPr>
            </w:pPr>
            <w:r w:rsidRPr="00400205">
              <w:rPr>
                <w:color w:val="000000"/>
                <w:sz w:val="20"/>
                <w:szCs w:val="20"/>
              </w:rPr>
              <w:t>Internal Validation of the Predictive Performance of Models Based on Three ED and ICU Scoring Systems to Predict Inhospital Mortality for Intensive Care Patients Referred from the Emergency Department</w:t>
            </w:r>
          </w:p>
        </w:tc>
        <w:tc>
          <w:tcPr>
            <w:tcW w:w="786" w:type="dxa"/>
            <w:vAlign w:val="center"/>
          </w:tcPr>
          <w:p w:rsidR="00400205" w:rsidRPr="00400205" w:rsidRDefault="00400205" w:rsidP="00400205">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400205">
              <w:rPr>
                <w:rFonts w:ascii="Calibri" w:hAnsi="Calibri" w:cs="B Badr" w:hint="cs"/>
                <w:color w:val="000000"/>
                <w:sz w:val="20"/>
                <w:szCs w:val="20"/>
              </w:rPr>
              <w:t>2022</w:t>
            </w:r>
          </w:p>
        </w:tc>
        <w:tc>
          <w:tcPr>
            <w:tcW w:w="1825" w:type="dxa"/>
            <w:vAlign w:val="center"/>
          </w:tcPr>
          <w:p w:rsidR="00400205" w:rsidRPr="00400205" w:rsidRDefault="00400205" w:rsidP="004002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400205">
              <w:rPr>
                <w:sz w:val="20"/>
                <w:szCs w:val="20"/>
              </w:rPr>
              <w:t>BioMed research international</w:t>
            </w:r>
          </w:p>
        </w:tc>
        <w:tc>
          <w:tcPr>
            <w:tcW w:w="906" w:type="dxa"/>
            <w:vAlign w:val="center"/>
          </w:tcPr>
          <w:p w:rsidR="00400205" w:rsidRPr="00400205" w:rsidRDefault="00400205" w:rsidP="00400205">
            <w:pPr>
              <w:jc w:val="center"/>
              <w:cnfStyle w:val="000000100000" w:firstRow="0" w:lastRow="0" w:firstColumn="0" w:lastColumn="0" w:oddVBand="0" w:evenVBand="0" w:oddHBand="1" w:evenHBand="0" w:firstRowFirstColumn="0" w:firstRowLastColumn="0" w:lastRowFirstColumn="0" w:lastRowLastColumn="0"/>
              <w:rPr>
                <w:sz w:val="20"/>
                <w:szCs w:val="20"/>
              </w:rPr>
            </w:pPr>
            <w:r w:rsidRPr="00400205">
              <w:rPr>
                <w:sz w:val="20"/>
                <w:szCs w:val="20"/>
              </w:rPr>
              <w:t>3.246</w:t>
            </w:r>
          </w:p>
        </w:tc>
        <w:tc>
          <w:tcPr>
            <w:tcW w:w="798" w:type="dxa"/>
            <w:vAlign w:val="center"/>
          </w:tcPr>
          <w:p w:rsidR="00400205" w:rsidRPr="00400205" w:rsidRDefault="00400205" w:rsidP="00400205">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400205">
              <w:rPr>
                <w:rFonts w:ascii="Calibri" w:hAnsi="Calibri" w:cs="B Badr" w:hint="cs"/>
                <w:color w:val="000000"/>
                <w:sz w:val="20"/>
                <w:szCs w:val="20"/>
              </w:rPr>
              <w:t> </w:t>
            </w:r>
          </w:p>
        </w:tc>
        <w:tc>
          <w:tcPr>
            <w:tcW w:w="821" w:type="dxa"/>
            <w:vAlign w:val="center"/>
          </w:tcPr>
          <w:p w:rsidR="00400205" w:rsidRPr="00400205" w:rsidRDefault="00400205" w:rsidP="00400205">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400205">
              <w:rPr>
                <w:rFonts w:ascii="Calibri" w:hAnsi="Calibri" w:cs="B Badr" w:hint="cs"/>
                <w:color w:val="000000"/>
                <w:sz w:val="20"/>
                <w:szCs w:val="20"/>
              </w:rPr>
              <w:t>4</w:t>
            </w:r>
          </w:p>
        </w:tc>
        <w:tc>
          <w:tcPr>
            <w:tcW w:w="868" w:type="dxa"/>
            <w:vAlign w:val="center"/>
          </w:tcPr>
          <w:p w:rsidR="00400205" w:rsidRPr="00400205" w:rsidRDefault="00400205" w:rsidP="00400205">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400205">
              <w:rPr>
                <w:rFonts w:ascii="Calibri" w:hAnsi="Calibri" w:cs="B Badr" w:hint="cs"/>
                <w:color w:val="000000"/>
                <w:sz w:val="20"/>
                <w:szCs w:val="20"/>
              </w:rPr>
              <w:t> </w:t>
            </w:r>
          </w:p>
        </w:tc>
        <w:tc>
          <w:tcPr>
            <w:tcW w:w="917" w:type="dxa"/>
            <w:vAlign w:val="center"/>
          </w:tcPr>
          <w:p w:rsidR="00400205" w:rsidRPr="00400205" w:rsidRDefault="00400205" w:rsidP="00400205">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b/>
                <w:bCs/>
                <w:color w:val="000000"/>
                <w:sz w:val="20"/>
                <w:szCs w:val="20"/>
              </w:rPr>
            </w:pPr>
            <w:r w:rsidRPr="00400205">
              <w:rPr>
                <w:rFonts w:ascii="Cambria" w:hAnsi="Cambria" w:cs="Cambria" w:hint="cs"/>
                <w:b/>
                <w:bCs/>
                <w:color w:val="000000"/>
                <w:sz w:val="20"/>
                <w:szCs w:val="20"/>
                <w:rtl/>
              </w:rPr>
              <w:t> </w:t>
            </w:r>
          </w:p>
        </w:tc>
      </w:tr>
      <w:tr w:rsidR="00400205" w:rsidTr="003B4561">
        <w:trPr>
          <w:jc w:val="center"/>
        </w:trPr>
        <w:tc>
          <w:tcPr>
            <w:cnfStyle w:val="001000000000" w:firstRow="0" w:lastRow="0" w:firstColumn="1" w:lastColumn="0" w:oddVBand="0" w:evenVBand="0" w:oddHBand="0" w:evenHBand="0" w:firstRowFirstColumn="0" w:firstRowLastColumn="0" w:lastRowFirstColumn="0" w:lastRowLastColumn="0"/>
            <w:tcW w:w="521" w:type="dxa"/>
            <w:vAlign w:val="center"/>
          </w:tcPr>
          <w:p w:rsidR="00400205" w:rsidRDefault="00400205" w:rsidP="00400205">
            <w:pPr>
              <w:bidi/>
              <w:jc w:val="center"/>
              <w:rPr>
                <w:rFonts w:ascii="Calibri" w:hAnsi="Calibri" w:cs="B Nazanin" w:hint="cs"/>
                <w:sz w:val="20"/>
                <w:szCs w:val="20"/>
                <w:rtl/>
              </w:rPr>
            </w:pPr>
            <w:r>
              <w:rPr>
                <w:rFonts w:ascii="Calibri" w:hAnsi="Calibri" w:cs="B Nazanin" w:hint="cs"/>
                <w:sz w:val="20"/>
                <w:szCs w:val="20"/>
                <w:rtl/>
              </w:rPr>
              <w:t>5</w:t>
            </w:r>
          </w:p>
        </w:tc>
        <w:tc>
          <w:tcPr>
            <w:tcW w:w="3174"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tl/>
              </w:rPr>
            </w:pPr>
            <w:r w:rsidRPr="00400205">
              <w:rPr>
                <w:color w:val="000000"/>
                <w:sz w:val="20"/>
                <w:szCs w:val="20"/>
              </w:rPr>
              <w:t>Characterizing the Incidence and Trends of Bloodstream Infections in an ICU Setting: A Retrospective Analysis of Five Years in Mashhad, Iran</w:t>
            </w:r>
          </w:p>
        </w:tc>
        <w:tc>
          <w:tcPr>
            <w:tcW w:w="786"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400205">
              <w:rPr>
                <w:rFonts w:ascii="Calibri" w:hAnsi="Calibri" w:cs="B Badr" w:hint="cs"/>
                <w:color w:val="000000"/>
                <w:sz w:val="20"/>
                <w:szCs w:val="20"/>
              </w:rPr>
              <w:t>2025</w:t>
            </w:r>
          </w:p>
        </w:tc>
        <w:tc>
          <w:tcPr>
            <w:tcW w:w="1825"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400205">
              <w:rPr>
                <w:sz w:val="20"/>
                <w:szCs w:val="20"/>
              </w:rPr>
              <w:t>Archives of Clinical Infectious Diseases</w:t>
            </w:r>
          </w:p>
        </w:tc>
        <w:tc>
          <w:tcPr>
            <w:tcW w:w="906"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sz w:val="20"/>
                <w:szCs w:val="20"/>
              </w:rPr>
            </w:pPr>
            <w:r w:rsidRPr="00400205">
              <w:rPr>
                <w:sz w:val="20"/>
                <w:szCs w:val="20"/>
              </w:rPr>
              <w:t>0.5</w:t>
            </w:r>
          </w:p>
        </w:tc>
        <w:tc>
          <w:tcPr>
            <w:tcW w:w="798"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400205">
              <w:rPr>
                <w:rFonts w:ascii="Calibri" w:hAnsi="Calibri" w:cs="B Badr" w:hint="cs"/>
                <w:color w:val="000000"/>
                <w:sz w:val="20"/>
                <w:szCs w:val="20"/>
              </w:rPr>
              <w:t> </w:t>
            </w:r>
          </w:p>
        </w:tc>
        <w:tc>
          <w:tcPr>
            <w:tcW w:w="821"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400205">
              <w:rPr>
                <w:rFonts w:ascii="Calibri" w:hAnsi="Calibri" w:cs="B Badr" w:hint="cs"/>
                <w:color w:val="000000"/>
                <w:sz w:val="20"/>
                <w:szCs w:val="20"/>
              </w:rPr>
              <w:t>7</w:t>
            </w:r>
          </w:p>
        </w:tc>
        <w:tc>
          <w:tcPr>
            <w:tcW w:w="868"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400205">
              <w:rPr>
                <w:rFonts w:ascii="Calibri" w:hAnsi="Calibri" w:cs="B Badr" w:hint="cs"/>
                <w:color w:val="000000"/>
                <w:sz w:val="20"/>
                <w:szCs w:val="20"/>
              </w:rPr>
              <w:t> </w:t>
            </w:r>
          </w:p>
        </w:tc>
        <w:tc>
          <w:tcPr>
            <w:tcW w:w="917" w:type="dxa"/>
            <w:vAlign w:val="center"/>
          </w:tcPr>
          <w:p w:rsidR="00400205" w:rsidRPr="00400205" w:rsidRDefault="00400205" w:rsidP="00400205">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b/>
                <w:bCs/>
                <w:color w:val="000000"/>
                <w:sz w:val="20"/>
                <w:szCs w:val="20"/>
              </w:rPr>
            </w:pPr>
            <w:r w:rsidRPr="00400205">
              <w:rPr>
                <w:rFonts w:ascii="Cambria" w:hAnsi="Cambria" w:cs="Cambria" w:hint="cs"/>
                <w:b/>
                <w:bCs/>
                <w:color w:val="000000"/>
                <w:sz w:val="20"/>
                <w:szCs w:val="20"/>
                <w:rtl/>
              </w:rPr>
              <w:t> </w:t>
            </w:r>
          </w:p>
        </w:tc>
      </w:tr>
    </w:tbl>
    <w:p w:rsidR="009A116D" w:rsidRDefault="004E3F62" w:rsidP="002B5331">
      <w:pPr>
        <w:bidi/>
        <w:jc w:val="center"/>
        <w:rPr>
          <w:rFonts w:cs="B Titr"/>
          <w:color w:val="000000" w:themeColor="text1"/>
          <w:sz w:val="24"/>
          <w:szCs w:val="24"/>
          <w:rtl/>
          <w:lang w:bidi="fa-IR"/>
        </w:rPr>
      </w:pPr>
      <w:r>
        <w:rPr>
          <w:rFonts w:cs="B Titr"/>
          <w:color w:val="000000" w:themeColor="text1"/>
          <w:sz w:val="24"/>
          <w:szCs w:val="24"/>
          <w:rtl/>
          <w:lang w:bidi="fa-IR"/>
        </w:rPr>
        <w:tab/>
      </w:r>
    </w:p>
    <w:tbl>
      <w:tblPr>
        <w:tblStyle w:val="GridTable6Colorful"/>
        <w:bidiVisual/>
        <w:tblW w:w="10612" w:type="dxa"/>
        <w:jc w:val="center"/>
        <w:tblLook w:val="04A0" w:firstRow="1" w:lastRow="0" w:firstColumn="1" w:lastColumn="0" w:noHBand="0" w:noVBand="1"/>
      </w:tblPr>
      <w:tblGrid>
        <w:gridCol w:w="559"/>
        <w:gridCol w:w="4567"/>
        <w:gridCol w:w="2160"/>
        <w:gridCol w:w="1440"/>
        <w:gridCol w:w="1886"/>
      </w:tblGrid>
      <w:tr w:rsidR="0099304B" w:rsidRPr="0099304B" w:rsidTr="009930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12" w:type="dxa"/>
            <w:gridSpan w:val="5"/>
            <w:vAlign w:val="center"/>
          </w:tcPr>
          <w:p w:rsidR="004D32E6" w:rsidRPr="0099304B" w:rsidRDefault="004D32E6" w:rsidP="0099304B">
            <w:pPr>
              <w:bidi/>
              <w:jc w:val="center"/>
              <w:rPr>
                <w:rFonts w:cs="B Titr"/>
                <w:sz w:val="24"/>
                <w:szCs w:val="24"/>
                <w:rtl/>
                <w:lang w:bidi="fa-IR"/>
              </w:rPr>
            </w:pPr>
            <w:r w:rsidRPr="0099304B">
              <w:rPr>
                <w:rFonts w:cs="B Titr" w:hint="cs"/>
                <w:sz w:val="24"/>
                <w:szCs w:val="24"/>
                <w:rtl/>
                <w:lang w:bidi="fa-IR"/>
              </w:rPr>
              <w:t>طرح ها</w:t>
            </w:r>
          </w:p>
        </w:tc>
      </w:tr>
      <w:tr w:rsidR="0099304B" w:rsidRPr="0099304B" w:rsidTr="009930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BC0D08" w:rsidRPr="0099304B" w:rsidRDefault="00BC0D08" w:rsidP="0099304B">
            <w:pPr>
              <w:bidi/>
              <w:jc w:val="center"/>
              <w:rPr>
                <w:rFonts w:ascii="Calibri" w:hAnsi="Calibri" w:cs="B Nazanin"/>
                <w:sz w:val="18"/>
                <w:szCs w:val="18"/>
              </w:rPr>
            </w:pPr>
            <w:r w:rsidRPr="0099304B">
              <w:rPr>
                <w:rFonts w:ascii="Calibri" w:hAnsi="Calibri" w:cs="B Nazanin" w:hint="cs"/>
                <w:sz w:val="18"/>
                <w:szCs w:val="18"/>
                <w:rtl/>
              </w:rPr>
              <w:t>ردیف</w:t>
            </w:r>
          </w:p>
        </w:tc>
        <w:tc>
          <w:tcPr>
            <w:tcW w:w="4567" w:type="dxa"/>
            <w:vAlign w:val="center"/>
          </w:tcPr>
          <w:p w:rsidR="00BC0D08" w:rsidRPr="0099304B" w:rsidRDefault="00BC0D08" w:rsidP="0099304B">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عنوان پروژه تحقیقاتی / پایان نامه</w:t>
            </w:r>
          </w:p>
        </w:tc>
        <w:tc>
          <w:tcPr>
            <w:tcW w:w="2160" w:type="dxa"/>
            <w:vAlign w:val="center"/>
          </w:tcPr>
          <w:p w:rsidR="00BC0D08" w:rsidRPr="0099304B" w:rsidRDefault="00BC0D08" w:rsidP="0099304B">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tl/>
              </w:rPr>
            </w:pPr>
            <w:r w:rsidRPr="0099304B">
              <w:rPr>
                <w:rFonts w:ascii="Calibri" w:hAnsi="Calibri" w:cs="B Nazanin" w:hint="cs"/>
                <w:b/>
                <w:bCs/>
                <w:sz w:val="18"/>
                <w:szCs w:val="18"/>
                <w:rtl/>
              </w:rPr>
              <w:t>طرح تحقیقاتی/پزشک عمومی/</w:t>
            </w:r>
            <w:r w:rsidR="0099304B" w:rsidRPr="0099304B">
              <w:rPr>
                <w:rFonts w:ascii="Calibri" w:hAnsi="Calibri" w:cs="B Nazanin" w:hint="cs"/>
                <w:b/>
                <w:bCs/>
                <w:sz w:val="18"/>
                <w:szCs w:val="18"/>
                <w:rtl/>
              </w:rPr>
              <w:t xml:space="preserve"> </w:t>
            </w:r>
            <w:r w:rsidRPr="0099304B">
              <w:rPr>
                <w:rFonts w:ascii="Calibri" w:hAnsi="Calibri" w:cs="B Nazanin" w:hint="cs"/>
                <w:b/>
                <w:bCs/>
                <w:sz w:val="18"/>
                <w:szCs w:val="18"/>
                <w:rtl/>
              </w:rPr>
              <w:t xml:space="preserve">رزیدنتی/ </w:t>
            </w:r>
            <w:r w:rsidRPr="0099304B">
              <w:rPr>
                <w:rFonts w:ascii="Calibri" w:hAnsi="Calibri" w:cs="B Nazanin"/>
                <w:b/>
                <w:bCs/>
                <w:sz w:val="18"/>
                <w:szCs w:val="18"/>
              </w:rPr>
              <w:t>PH.D</w:t>
            </w:r>
            <w:r w:rsidRPr="0099304B">
              <w:rPr>
                <w:rFonts w:ascii="Calibri" w:hAnsi="Calibri" w:cs="B Nazanin" w:hint="cs"/>
                <w:b/>
                <w:bCs/>
                <w:sz w:val="18"/>
                <w:szCs w:val="18"/>
                <w:rtl/>
              </w:rPr>
              <w:t>/فلو/پسا دکترا</w:t>
            </w:r>
          </w:p>
        </w:tc>
        <w:tc>
          <w:tcPr>
            <w:tcW w:w="1440" w:type="dxa"/>
            <w:vAlign w:val="center"/>
          </w:tcPr>
          <w:p w:rsidR="00BC0D08" w:rsidRPr="0099304B" w:rsidRDefault="00BC0D08" w:rsidP="0099304B">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کد طرح در پژوهان</w:t>
            </w:r>
          </w:p>
        </w:tc>
        <w:tc>
          <w:tcPr>
            <w:tcW w:w="1886" w:type="dxa"/>
            <w:vAlign w:val="center"/>
          </w:tcPr>
          <w:p w:rsidR="00BC0D08" w:rsidRPr="0099304B" w:rsidRDefault="00BC0D08" w:rsidP="0099304B">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تاریخ تصویب</w:t>
            </w:r>
          </w:p>
        </w:tc>
      </w:tr>
      <w:tr w:rsidR="00400205" w:rsidRPr="0099304B" w:rsidTr="000D67E4">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400205" w:rsidRPr="0099304B" w:rsidRDefault="00400205" w:rsidP="00400205">
            <w:pPr>
              <w:bidi/>
              <w:jc w:val="center"/>
              <w:rPr>
                <w:rFonts w:cs="B Nazanin"/>
                <w:sz w:val="20"/>
                <w:szCs w:val="20"/>
                <w:rtl/>
                <w:lang w:bidi="fa-IR"/>
              </w:rPr>
            </w:pPr>
            <w:r w:rsidRPr="0099304B">
              <w:rPr>
                <w:rFonts w:cs="B Nazanin" w:hint="cs"/>
                <w:sz w:val="20"/>
                <w:szCs w:val="20"/>
                <w:rtl/>
                <w:lang w:bidi="fa-IR"/>
              </w:rPr>
              <w:t>1</w:t>
            </w:r>
          </w:p>
        </w:tc>
        <w:tc>
          <w:tcPr>
            <w:tcW w:w="4567" w:type="dxa"/>
            <w:vAlign w:val="center"/>
          </w:tcPr>
          <w:p w:rsidR="00400205" w:rsidRPr="00400205" w:rsidRDefault="00400205" w:rsidP="00400205">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r w:rsidRPr="00400205">
              <w:rPr>
                <w:rFonts w:ascii="Calibri" w:hAnsi="Calibri" w:cs="B Nazanin" w:hint="cs"/>
                <w:color w:val="000000"/>
                <w:sz w:val="20"/>
                <w:szCs w:val="20"/>
                <w:rtl/>
              </w:rPr>
              <w:t>بررسی شیوع کمبود اسیدهای آمینه ضروری و غیر ضروری و ارتباط آن با میزان مرگ و میر در بیماران دچار آسیب تروماتیک مغزی بستری در بخش مراقبت های ویژه</w:t>
            </w:r>
          </w:p>
        </w:tc>
        <w:tc>
          <w:tcPr>
            <w:tcW w:w="2160"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400205">
              <w:rPr>
                <w:rFonts w:ascii="Calibri" w:hAnsi="Calibri" w:cs="B Nazanin" w:hint="cs"/>
                <w:color w:val="000000"/>
                <w:sz w:val="20"/>
                <w:szCs w:val="20"/>
                <w:rtl/>
              </w:rPr>
              <w:t>کارشناسی ارشد</w:t>
            </w:r>
          </w:p>
        </w:tc>
        <w:tc>
          <w:tcPr>
            <w:tcW w:w="1440"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400205">
              <w:rPr>
                <w:rFonts w:ascii="Calibri" w:hAnsi="Calibri" w:cs="B Nazanin" w:hint="cs"/>
                <w:color w:val="000000"/>
                <w:sz w:val="20"/>
                <w:szCs w:val="20"/>
              </w:rPr>
              <w:t>4000453</w:t>
            </w:r>
          </w:p>
        </w:tc>
        <w:tc>
          <w:tcPr>
            <w:tcW w:w="1886"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400205">
              <w:rPr>
                <w:rFonts w:ascii="Calibri" w:hAnsi="Calibri" w:cs="B Nazanin" w:hint="cs"/>
                <w:color w:val="000000"/>
                <w:sz w:val="20"/>
                <w:szCs w:val="20"/>
              </w:rPr>
              <w:t>1400</w:t>
            </w:r>
          </w:p>
        </w:tc>
      </w:tr>
      <w:tr w:rsidR="00400205" w:rsidRPr="0099304B" w:rsidTr="000D67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400205" w:rsidRPr="0099304B" w:rsidRDefault="00400205" w:rsidP="00400205">
            <w:pPr>
              <w:bidi/>
              <w:jc w:val="center"/>
              <w:rPr>
                <w:rFonts w:cs="B Nazanin"/>
                <w:sz w:val="20"/>
                <w:szCs w:val="20"/>
                <w:rtl/>
                <w:lang w:bidi="fa-IR"/>
              </w:rPr>
            </w:pPr>
            <w:r w:rsidRPr="0099304B">
              <w:rPr>
                <w:rFonts w:cs="B Nazanin" w:hint="cs"/>
                <w:sz w:val="20"/>
                <w:szCs w:val="20"/>
                <w:rtl/>
                <w:lang w:bidi="fa-IR"/>
              </w:rPr>
              <w:t>2</w:t>
            </w:r>
          </w:p>
        </w:tc>
        <w:tc>
          <w:tcPr>
            <w:tcW w:w="4567" w:type="dxa"/>
            <w:vAlign w:val="center"/>
          </w:tcPr>
          <w:p w:rsidR="00400205" w:rsidRPr="00400205" w:rsidRDefault="00400205" w:rsidP="00400205">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400205">
              <w:rPr>
                <w:rFonts w:ascii="Calibri" w:hAnsi="Calibri" w:cs="B Nazanin" w:hint="cs"/>
                <w:color w:val="000000"/>
                <w:sz w:val="20"/>
                <w:szCs w:val="20"/>
                <w:rtl/>
              </w:rPr>
              <w:t xml:space="preserve">ارزیابی عملکرد سیستم های امتیازدهی </w:t>
            </w:r>
            <w:r w:rsidRPr="00400205">
              <w:rPr>
                <w:rFonts w:ascii="Calibri" w:hAnsi="Calibri" w:cs="B Nazanin" w:hint="cs"/>
                <w:color w:val="000000"/>
                <w:sz w:val="20"/>
                <w:szCs w:val="20"/>
              </w:rPr>
              <w:t>PELOD</w:t>
            </w:r>
            <w:r w:rsidRPr="00400205">
              <w:rPr>
                <w:rFonts w:ascii="Calibri" w:hAnsi="Calibri" w:cs="B Nazanin" w:hint="cs"/>
                <w:color w:val="000000"/>
                <w:sz w:val="20"/>
                <w:szCs w:val="20"/>
                <w:rtl/>
              </w:rPr>
              <w:t xml:space="preserve">، </w:t>
            </w:r>
            <w:r w:rsidRPr="00400205">
              <w:rPr>
                <w:rFonts w:ascii="Calibri" w:hAnsi="Calibri" w:cs="B Nazanin" w:hint="cs"/>
                <w:color w:val="000000"/>
                <w:sz w:val="20"/>
                <w:szCs w:val="20"/>
              </w:rPr>
              <w:t>SOFA</w:t>
            </w:r>
            <w:r w:rsidRPr="00400205">
              <w:rPr>
                <w:rFonts w:ascii="Calibri" w:hAnsi="Calibri" w:cs="B Nazanin" w:hint="cs"/>
                <w:color w:val="000000"/>
                <w:sz w:val="20"/>
                <w:szCs w:val="20"/>
                <w:rtl/>
              </w:rPr>
              <w:t xml:space="preserve"> و </w:t>
            </w:r>
            <w:r w:rsidRPr="00400205">
              <w:rPr>
                <w:rFonts w:ascii="Calibri" w:hAnsi="Calibri" w:cs="B Nazanin" w:hint="cs"/>
                <w:color w:val="000000"/>
                <w:sz w:val="20"/>
                <w:szCs w:val="20"/>
              </w:rPr>
              <w:t>MSOFA</w:t>
            </w:r>
            <w:r w:rsidRPr="00400205">
              <w:rPr>
                <w:rFonts w:ascii="Calibri" w:hAnsi="Calibri" w:cs="B Nazanin" w:hint="cs"/>
                <w:color w:val="000000"/>
                <w:sz w:val="20"/>
                <w:szCs w:val="20"/>
                <w:rtl/>
              </w:rPr>
              <w:t xml:space="preserve"> در پیشگویی مرگ اطفال بستری شده در </w:t>
            </w:r>
            <w:r w:rsidRPr="00400205">
              <w:rPr>
                <w:rFonts w:ascii="Calibri" w:hAnsi="Calibri" w:cs="B Nazanin" w:hint="cs"/>
                <w:color w:val="000000"/>
                <w:sz w:val="20"/>
                <w:szCs w:val="20"/>
              </w:rPr>
              <w:t>ICU</w:t>
            </w:r>
            <w:r w:rsidRPr="00400205">
              <w:rPr>
                <w:rFonts w:ascii="Calibri" w:hAnsi="Calibri" w:cs="B Nazanin" w:hint="cs"/>
                <w:color w:val="000000"/>
                <w:sz w:val="20"/>
                <w:szCs w:val="20"/>
                <w:rtl/>
              </w:rPr>
              <w:t xml:space="preserve"> بیمارستان تخصصی اکبر و دکتر شیخ مشهد</w:t>
            </w:r>
          </w:p>
        </w:tc>
        <w:tc>
          <w:tcPr>
            <w:tcW w:w="2160" w:type="dxa"/>
            <w:vAlign w:val="center"/>
          </w:tcPr>
          <w:p w:rsidR="00400205" w:rsidRPr="00400205" w:rsidRDefault="00400205" w:rsidP="00400205">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400205">
              <w:rPr>
                <w:rFonts w:ascii="Calibri" w:hAnsi="Calibri" w:cs="B Nazanin" w:hint="cs"/>
                <w:color w:val="000000"/>
                <w:sz w:val="20"/>
                <w:szCs w:val="20"/>
                <w:rtl/>
              </w:rPr>
              <w:t>طرح</w:t>
            </w:r>
            <w:r w:rsidRPr="00400205">
              <w:rPr>
                <w:rFonts w:ascii="Calibri" w:hAnsi="Calibri" w:cs="B Nazanin" w:hint="cs"/>
                <w:color w:val="000000"/>
                <w:sz w:val="20"/>
                <w:szCs w:val="20"/>
              </w:rPr>
              <w:t xml:space="preserve"> </w:t>
            </w:r>
            <w:r w:rsidRPr="00400205">
              <w:rPr>
                <w:rFonts w:ascii="Calibri" w:hAnsi="Calibri" w:cs="B Nazanin" w:hint="cs"/>
                <w:color w:val="000000"/>
                <w:sz w:val="20"/>
                <w:szCs w:val="20"/>
                <w:rtl/>
              </w:rPr>
              <w:t>تحقیقاتی</w:t>
            </w:r>
          </w:p>
        </w:tc>
        <w:tc>
          <w:tcPr>
            <w:tcW w:w="1440" w:type="dxa"/>
            <w:vAlign w:val="center"/>
          </w:tcPr>
          <w:p w:rsidR="00400205" w:rsidRPr="00400205" w:rsidRDefault="00400205" w:rsidP="00400205">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400205">
              <w:rPr>
                <w:rFonts w:ascii="Calibri" w:hAnsi="Calibri" w:cs="B Nazanin" w:hint="cs"/>
                <w:color w:val="000000"/>
                <w:sz w:val="20"/>
                <w:szCs w:val="20"/>
              </w:rPr>
              <w:t>990511</w:t>
            </w:r>
          </w:p>
        </w:tc>
        <w:tc>
          <w:tcPr>
            <w:tcW w:w="1886" w:type="dxa"/>
            <w:vAlign w:val="center"/>
          </w:tcPr>
          <w:p w:rsidR="00400205" w:rsidRPr="00400205" w:rsidRDefault="00400205" w:rsidP="00400205">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400205">
              <w:rPr>
                <w:rFonts w:ascii="Calibri" w:hAnsi="Calibri" w:cs="B Nazanin" w:hint="cs"/>
                <w:color w:val="000000"/>
                <w:sz w:val="20"/>
                <w:szCs w:val="20"/>
              </w:rPr>
              <w:t>1400</w:t>
            </w:r>
          </w:p>
        </w:tc>
      </w:tr>
      <w:tr w:rsidR="00400205" w:rsidRPr="0099304B" w:rsidTr="000D67E4">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400205" w:rsidRPr="0099304B" w:rsidRDefault="00400205" w:rsidP="00400205">
            <w:pPr>
              <w:bidi/>
              <w:jc w:val="center"/>
              <w:rPr>
                <w:rFonts w:cs="B Nazanin" w:hint="cs"/>
                <w:sz w:val="20"/>
                <w:szCs w:val="20"/>
                <w:rtl/>
                <w:lang w:bidi="fa-IR"/>
              </w:rPr>
            </w:pPr>
            <w:r>
              <w:rPr>
                <w:rFonts w:cs="B Nazanin" w:hint="cs"/>
                <w:sz w:val="20"/>
                <w:szCs w:val="20"/>
                <w:rtl/>
                <w:lang w:bidi="fa-IR"/>
              </w:rPr>
              <w:lastRenderedPageBreak/>
              <w:t>3</w:t>
            </w:r>
          </w:p>
        </w:tc>
        <w:tc>
          <w:tcPr>
            <w:tcW w:w="4567" w:type="dxa"/>
            <w:vAlign w:val="center"/>
          </w:tcPr>
          <w:p w:rsidR="00400205" w:rsidRPr="00400205" w:rsidRDefault="00400205" w:rsidP="00400205">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400205">
              <w:rPr>
                <w:rFonts w:ascii="Calibri" w:hAnsi="Calibri" w:cs="B Nazanin" w:hint="cs"/>
                <w:color w:val="000000"/>
                <w:sz w:val="20"/>
                <w:szCs w:val="20"/>
                <w:rtl/>
              </w:rPr>
              <w:t>بررسی فراوانی و میکروبیولوژی عفونت های تنفسی بیمارستانی در بیماران بستری در بخش مراقبت های ویژه</w:t>
            </w:r>
          </w:p>
        </w:tc>
        <w:tc>
          <w:tcPr>
            <w:tcW w:w="2160"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400205">
              <w:rPr>
                <w:rFonts w:ascii="Calibri" w:hAnsi="Calibri" w:cs="B Nazanin" w:hint="cs"/>
                <w:color w:val="000000"/>
                <w:sz w:val="20"/>
                <w:szCs w:val="20"/>
                <w:rtl/>
              </w:rPr>
              <w:t>پایان</w:t>
            </w:r>
            <w:r w:rsidRPr="00400205">
              <w:rPr>
                <w:rFonts w:ascii="Calibri" w:hAnsi="Calibri" w:cs="B Nazanin" w:hint="cs"/>
                <w:color w:val="000000"/>
                <w:sz w:val="20"/>
                <w:szCs w:val="20"/>
              </w:rPr>
              <w:t xml:space="preserve"> </w:t>
            </w:r>
            <w:r w:rsidRPr="00400205">
              <w:rPr>
                <w:rFonts w:ascii="Calibri" w:hAnsi="Calibri" w:cs="B Nazanin" w:hint="cs"/>
                <w:color w:val="000000"/>
                <w:sz w:val="20"/>
                <w:szCs w:val="20"/>
                <w:rtl/>
              </w:rPr>
              <w:t>نامه</w:t>
            </w:r>
            <w:r w:rsidRPr="00400205">
              <w:rPr>
                <w:rFonts w:ascii="Calibri" w:hAnsi="Calibri" w:cs="B Nazanin" w:hint="cs"/>
                <w:color w:val="000000"/>
                <w:sz w:val="20"/>
                <w:szCs w:val="20"/>
              </w:rPr>
              <w:t xml:space="preserve">  </w:t>
            </w:r>
            <w:r w:rsidRPr="00400205">
              <w:rPr>
                <w:rFonts w:ascii="Calibri" w:hAnsi="Calibri" w:cs="B Nazanin" w:hint="cs"/>
                <w:color w:val="000000"/>
                <w:sz w:val="20"/>
                <w:szCs w:val="20"/>
                <w:rtl/>
              </w:rPr>
              <w:t>دستیار تخصصی</w:t>
            </w:r>
          </w:p>
        </w:tc>
        <w:tc>
          <w:tcPr>
            <w:tcW w:w="1440"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400205">
              <w:rPr>
                <w:rFonts w:ascii="Calibri" w:hAnsi="Calibri" w:cs="B Nazanin" w:hint="cs"/>
                <w:color w:val="000000"/>
                <w:sz w:val="20"/>
                <w:szCs w:val="20"/>
              </w:rPr>
              <w:t>4011913</w:t>
            </w:r>
          </w:p>
        </w:tc>
        <w:tc>
          <w:tcPr>
            <w:tcW w:w="1886"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400205">
              <w:rPr>
                <w:rFonts w:ascii="Calibri" w:hAnsi="Calibri" w:cs="B Nazanin" w:hint="cs"/>
                <w:color w:val="000000"/>
                <w:sz w:val="20"/>
                <w:szCs w:val="20"/>
              </w:rPr>
              <w:t>1402</w:t>
            </w:r>
          </w:p>
        </w:tc>
      </w:tr>
      <w:tr w:rsidR="00400205" w:rsidRPr="0099304B" w:rsidTr="000D67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400205" w:rsidRPr="0099304B" w:rsidRDefault="00400205" w:rsidP="00400205">
            <w:pPr>
              <w:bidi/>
              <w:jc w:val="center"/>
              <w:rPr>
                <w:rFonts w:cs="B Nazanin" w:hint="cs"/>
                <w:sz w:val="20"/>
                <w:szCs w:val="20"/>
                <w:rtl/>
                <w:lang w:bidi="fa-IR"/>
              </w:rPr>
            </w:pPr>
            <w:r>
              <w:rPr>
                <w:rFonts w:cs="B Nazanin" w:hint="cs"/>
                <w:sz w:val="20"/>
                <w:szCs w:val="20"/>
                <w:rtl/>
                <w:lang w:bidi="fa-IR"/>
              </w:rPr>
              <w:t>4</w:t>
            </w:r>
          </w:p>
        </w:tc>
        <w:tc>
          <w:tcPr>
            <w:tcW w:w="4567" w:type="dxa"/>
            <w:vAlign w:val="center"/>
          </w:tcPr>
          <w:p w:rsidR="00400205" w:rsidRPr="00400205" w:rsidRDefault="00400205" w:rsidP="00400205">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400205">
              <w:rPr>
                <w:rFonts w:ascii="Calibri" w:hAnsi="Calibri" w:cs="B Nazanin" w:hint="cs"/>
                <w:color w:val="000000"/>
                <w:sz w:val="20"/>
                <w:szCs w:val="20"/>
                <w:rtl/>
              </w:rPr>
              <w:t xml:space="preserve">بررسی میزان موفقیت و عوارض </w:t>
            </w:r>
            <w:r w:rsidRPr="00400205">
              <w:rPr>
                <w:rFonts w:ascii="Calibri" w:hAnsi="Calibri" w:cs="B Nazanin" w:hint="cs"/>
                <w:color w:val="000000"/>
                <w:sz w:val="20"/>
                <w:szCs w:val="20"/>
              </w:rPr>
              <w:t>PDT</w:t>
            </w:r>
            <w:r w:rsidRPr="00400205">
              <w:rPr>
                <w:rFonts w:ascii="Calibri" w:hAnsi="Calibri" w:cs="B Nazanin" w:hint="cs"/>
                <w:color w:val="000000"/>
                <w:sz w:val="20"/>
                <w:szCs w:val="20"/>
                <w:rtl/>
              </w:rPr>
              <w:t xml:space="preserve"> بدون استفاده از راهنمایی برونکوسکوپ و سونوگرافی در بخشهای مراقبت ویژه</w:t>
            </w:r>
          </w:p>
        </w:tc>
        <w:tc>
          <w:tcPr>
            <w:tcW w:w="2160" w:type="dxa"/>
            <w:vAlign w:val="center"/>
          </w:tcPr>
          <w:p w:rsidR="00400205" w:rsidRPr="00400205" w:rsidRDefault="00400205" w:rsidP="00400205">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400205">
              <w:rPr>
                <w:rFonts w:ascii="Calibri" w:hAnsi="Calibri" w:cs="B Nazanin" w:hint="cs"/>
                <w:color w:val="000000"/>
                <w:sz w:val="20"/>
                <w:szCs w:val="20"/>
                <w:rtl/>
              </w:rPr>
              <w:t>فوق تخصص</w:t>
            </w:r>
          </w:p>
        </w:tc>
        <w:tc>
          <w:tcPr>
            <w:tcW w:w="1440" w:type="dxa"/>
            <w:vAlign w:val="center"/>
          </w:tcPr>
          <w:p w:rsidR="00400205" w:rsidRPr="00400205" w:rsidRDefault="00400205" w:rsidP="00400205">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400205">
              <w:rPr>
                <w:rFonts w:ascii="Calibri" w:hAnsi="Calibri" w:cs="B Nazanin" w:hint="cs"/>
                <w:color w:val="000000"/>
                <w:sz w:val="20"/>
                <w:szCs w:val="20"/>
              </w:rPr>
              <w:t>4031014</w:t>
            </w:r>
          </w:p>
        </w:tc>
        <w:tc>
          <w:tcPr>
            <w:tcW w:w="1886" w:type="dxa"/>
            <w:vAlign w:val="center"/>
          </w:tcPr>
          <w:p w:rsidR="00400205" w:rsidRPr="00400205" w:rsidRDefault="00400205" w:rsidP="00400205">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400205">
              <w:rPr>
                <w:rFonts w:ascii="Calibri" w:hAnsi="Calibri" w:cs="B Nazanin" w:hint="cs"/>
                <w:color w:val="000000"/>
                <w:sz w:val="20"/>
                <w:szCs w:val="20"/>
              </w:rPr>
              <w:t>1403</w:t>
            </w:r>
          </w:p>
        </w:tc>
      </w:tr>
      <w:tr w:rsidR="00400205" w:rsidRPr="0099304B" w:rsidTr="000D67E4">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400205" w:rsidRPr="0099304B" w:rsidRDefault="00400205" w:rsidP="00400205">
            <w:pPr>
              <w:bidi/>
              <w:jc w:val="center"/>
              <w:rPr>
                <w:rFonts w:cs="B Nazanin" w:hint="cs"/>
                <w:sz w:val="20"/>
                <w:szCs w:val="20"/>
                <w:rtl/>
                <w:lang w:bidi="fa-IR"/>
              </w:rPr>
            </w:pPr>
            <w:r>
              <w:rPr>
                <w:rFonts w:cs="B Nazanin" w:hint="cs"/>
                <w:sz w:val="20"/>
                <w:szCs w:val="20"/>
                <w:rtl/>
                <w:lang w:bidi="fa-IR"/>
              </w:rPr>
              <w:t>5</w:t>
            </w:r>
          </w:p>
        </w:tc>
        <w:tc>
          <w:tcPr>
            <w:tcW w:w="4567" w:type="dxa"/>
            <w:vAlign w:val="center"/>
          </w:tcPr>
          <w:p w:rsidR="00400205" w:rsidRPr="00400205" w:rsidRDefault="00400205" w:rsidP="00400205">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400205">
              <w:rPr>
                <w:rFonts w:ascii="Calibri" w:hAnsi="Calibri" w:cs="B Nazanin" w:hint="cs"/>
                <w:color w:val="000000"/>
                <w:sz w:val="20"/>
                <w:szCs w:val="20"/>
                <w:rtl/>
              </w:rPr>
              <w:t>بررسی وضعیت تغذیه ای بیماران بستری در بخش مراقبت های ویژه بیمارستان های ایران: مرور نظام مند</w:t>
            </w:r>
          </w:p>
        </w:tc>
        <w:tc>
          <w:tcPr>
            <w:tcW w:w="2160"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400205">
              <w:rPr>
                <w:rFonts w:ascii="Calibri" w:hAnsi="Calibri" w:cs="B Nazanin" w:hint="cs"/>
                <w:color w:val="000000"/>
                <w:sz w:val="20"/>
                <w:szCs w:val="20"/>
              </w:rPr>
              <w:t> </w:t>
            </w:r>
            <w:r w:rsidRPr="00400205">
              <w:rPr>
                <w:rFonts w:ascii="Calibri" w:hAnsi="Calibri" w:cs="B Nazanin" w:hint="cs"/>
                <w:color w:val="000000"/>
                <w:sz w:val="20"/>
                <w:szCs w:val="20"/>
                <w:rtl/>
              </w:rPr>
              <w:t>دکترای</w:t>
            </w:r>
            <w:r w:rsidRPr="00400205">
              <w:rPr>
                <w:rFonts w:ascii="Calibri" w:hAnsi="Calibri" w:cs="B Nazanin" w:hint="cs"/>
                <w:color w:val="000000"/>
                <w:sz w:val="20"/>
                <w:szCs w:val="20"/>
              </w:rPr>
              <w:t xml:space="preserve"> </w:t>
            </w:r>
            <w:r w:rsidRPr="00400205">
              <w:rPr>
                <w:rFonts w:ascii="Calibri" w:hAnsi="Calibri" w:cs="B Nazanin" w:hint="cs"/>
                <w:color w:val="000000"/>
                <w:sz w:val="20"/>
                <w:szCs w:val="20"/>
                <w:rtl/>
              </w:rPr>
              <w:t>حرفه ای</w:t>
            </w:r>
          </w:p>
        </w:tc>
        <w:tc>
          <w:tcPr>
            <w:tcW w:w="1440"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400205">
              <w:rPr>
                <w:rFonts w:ascii="Calibri" w:hAnsi="Calibri" w:cs="B Nazanin" w:hint="cs"/>
                <w:color w:val="000000"/>
                <w:sz w:val="20"/>
                <w:szCs w:val="20"/>
              </w:rPr>
              <w:t>4020458</w:t>
            </w:r>
          </w:p>
        </w:tc>
        <w:tc>
          <w:tcPr>
            <w:tcW w:w="1886" w:type="dxa"/>
            <w:vAlign w:val="center"/>
          </w:tcPr>
          <w:p w:rsidR="00400205" w:rsidRPr="00400205" w:rsidRDefault="00400205" w:rsidP="00400205">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400205">
              <w:rPr>
                <w:rFonts w:ascii="Calibri" w:hAnsi="Calibri" w:cs="B Nazanin" w:hint="cs"/>
                <w:color w:val="000000"/>
                <w:sz w:val="20"/>
                <w:szCs w:val="20"/>
              </w:rPr>
              <w:t>1402</w:t>
            </w:r>
          </w:p>
        </w:tc>
      </w:tr>
    </w:tbl>
    <w:p w:rsidR="004D32E6" w:rsidRDefault="004D32E6" w:rsidP="002B5331">
      <w:pPr>
        <w:bidi/>
        <w:jc w:val="center"/>
        <w:rPr>
          <w:rFonts w:cs="B Titr"/>
          <w:color w:val="000000" w:themeColor="text1"/>
          <w:sz w:val="24"/>
          <w:szCs w:val="24"/>
          <w:rtl/>
          <w:lang w:bidi="fa-IR"/>
        </w:rPr>
      </w:pPr>
    </w:p>
    <w:tbl>
      <w:tblPr>
        <w:tblStyle w:val="GridTable6Colorful"/>
        <w:bidiVisual/>
        <w:tblW w:w="10612" w:type="dxa"/>
        <w:jc w:val="center"/>
        <w:tblLook w:val="04A0" w:firstRow="1" w:lastRow="0" w:firstColumn="1" w:lastColumn="0" w:noHBand="0" w:noVBand="1"/>
      </w:tblPr>
      <w:tblGrid>
        <w:gridCol w:w="633"/>
        <w:gridCol w:w="4403"/>
        <w:gridCol w:w="5576"/>
      </w:tblGrid>
      <w:tr w:rsidR="004D32E6" w:rsidTr="00DC16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12" w:type="dxa"/>
            <w:gridSpan w:val="3"/>
          </w:tcPr>
          <w:p w:rsidR="004D32E6" w:rsidRDefault="004D32E6" w:rsidP="002B5331">
            <w:pPr>
              <w:bidi/>
              <w:jc w:val="center"/>
              <w:rPr>
                <w:rFonts w:cs="B Titr"/>
                <w:sz w:val="24"/>
                <w:szCs w:val="24"/>
                <w:rtl/>
                <w:lang w:bidi="fa-IR"/>
              </w:rPr>
            </w:pPr>
            <w:r>
              <w:rPr>
                <w:rFonts w:cs="B Titr" w:hint="cs"/>
                <w:sz w:val="24"/>
                <w:szCs w:val="24"/>
                <w:rtl/>
                <w:lang w:bidi="fa-IR"/>
              </w:rPr>
              <w:t>خلاصه های سیاستی</w:t>
            </w:r>
          </w:p>
        </w:tc>
      </w:tr>
      <w:tr w:rsidR="0099304B"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99304B" w:rsidRPr="00DC1618" w:rsidRDefault="0099304B" w:rsidP="00DC1618">
            <w:pPr>
              <w:bidi/>
              <w:jc w:val="center"/>
              <w:rPr>
                <w:rFonts w:cs="B Nazanin"/>
                <w:rtl/>
                <w:lang w:bidi="fa-IR"/>
              </w:rPr>
            </w:pPr>
            <w:r w:rsidRPr="00DC1618">
              <w:rPr>
                <w:rFonts w:cs="B Nazanin" w:hint="cs"/>
                <w:rtl/>
                <w:lang w:bidi="fa-IR"/>
              </w:rPr>
              <w:t>ردیف</w:t>
            </w:r>
          </w:p>
        </w:tc>
        <w:tc>
          <w:tcPr>
            <w:tcW w:w="4403" w:type="dxa"/>
            <w:vAlign w:val="center"/>
          </w:tcPr>
          <w:p w:rsidR="0099304B" w:rsidRPr="00DC1618" w:rsidRDefault="0099304B" w:rsidP="00DC16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rPr>
            </w:pPr>
            <w:r w:rsidRPr="00DC1618">
              <w:rPr>
                <w:rFonts w:ascii="Calibri" w:hAnsi="Calibri" w:cs="B Nazanin" w:hint="cs"/>
                <w:b/>
                <w:bCs/>
                <w:rtl/>
              </w:rPr>
              <w:t>تعداد اقدامات انجام شده بر اساس داده ثبت در زمینه خدمات بهداشتی-درمانی و سیاستگذاری</w:t>
            </w:r>
          </w:p>
        </w:tc>
        <w:tc>
          <w:tcPr>
            <w:tcW w:w="5576" w:type="dxa"/>
            <w:vAlign w:val="center"/>
          </w:tcPr>
          <w:p w:rsidR="0099304B" w:rsidRPr="00DC1618" w:rsidRDefault="0099304B" w:rsidP="00DC16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rtl/>
              </w:rPr>
            </w:pPr>
            <w:r w:rsidRPr="00DC1618">
              <w:rPr>
                <w:rFonts w:ascii="Calibri" w:hAnsi="Calibri" w:cs="B Nazanin" w:hint="cs"/>
                <w:b/>
                <w:bCs/>
                <w:rtl/>
              </w:rPr>
              <w:t>شرح اقدام</w:t>
            </w:r>
          </w:p>
        </w:tc>
      </w:tr>
      <w:tr w:rsidR="00400205" w:rsidTr="00DC1618">
        <w:trPr>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400205" w:rsidRPr="00DC1618" w:rsidRDefault="00400205" w:rsidP="00400205">
            <w:pPr>
              <w:bidi/>
              <w:jc w:val="center"/>
              <w:rPr>
                <w:rFonts w:cs="B Nazanin"/>
                <w:sz w:val="20"/>
                <w:szCs w:val="20"/>
                <w:rtl/>
                <w:lang w:bidi="fa-IR"/>
              </w:rPr>
            </w:pPr>
            <w:bookmarkStart w:id="0" w:name="_GoBack" w:colFirst="1" w:colLast="2"/>
            <w:r w:rsidRPr="00DC1618">
              <w:rPr>
                <w:rFonts w:cs="B Nazanin" w:hint="cs"/>
                <w:sz w:val="20"/>
                <w:szCs w:val="20"/>
                <w:rtl/>
                <w:lang w:bidi="fa-IR"/>
              </w:rPr>
              <w:t>1</w:t>
            </w:r>
          </w:p>
        </w:tc>
        <w:tc>
          <w:tcPr>
            <w:tcW w:w="4403" w:type="dxa"/>
            <w:vAlign w:val="center"/>
          </w:tcPr>
          <w:p w:rsidR="00400205" w:rsidRPr="00400205" w:rsidRDefault="00400205" w:rsidP="00400205">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r w:rsidRPr="00400205">
              <w:rPr>
                <w:rFonts w:ascii="Calibri" w:hAnsi="Calibri" w:cs="B Nazanin" w:hint="cs"/>
                <w:color w:val="000000"/>
                <w:sz w:val="20"/>
                <w:szCs w:val="20"/>
                <w:rtl/>
              </w:rPr>
              <w:t>بررسی فراوانی و میکروبیولوژی عفونت های تنفسی بیمارستانی در بیماران بستری در بخش مراقبت های ویژه</w:t>
            </w:r>
          </w:p>
        </w:tc>
        <w:tc>
          <w:tcPr>
            <w:tcW w:w="5576" w:type="dxa"/>
            <w:vAlign w:val="center"/>
          </w:tcPr>
          <w:p w:rsidR="00400205" w:rsidRPr="00400205" w:rsidRDefault="00400205" w:rsidP="00400205">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400205">
              <w:rPr>
                <w:rFonts w:ascii="Calibri" w:hAnsi="Calibri" w:cs="B Nazanin" w:hint="cs"/>
                <w:color w:val="000000"/>
                <w:sz w:val="20"/>
                <w:szCs w:val="20"/>
                <w:rtl/>
              </w:rPr>
              <w:t>پایان نامه دستیار تخصص</w:t>
            </w:r>
          </w:p>
        </w:tc>
      </w:tr>
      <w:bookmarkEnd w:id="0"/>
      <w:tr w:rsidR="007409F2"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7409F2" w:rsidRPr="00DC1618" w:rsidRDefault="007409F2" w:rsidP="007409F2">
            <w:pPr>
              <w:bidi/>
              <w:jc w:val="center"/>
              <w:rPr>
                <w:rFonts w:cs="B Nazanin"/>
                <w:sz w:val="20"/>
                <w:szCs w:val="20"/>
                <w:rtl/>
                <w:lang w:bidi="fa-IR"/>
              </w:rPr>
            </w:pPr>
            <w:r>
              <w:rPr>
                <w:rFonts w:cs="B Nazanin" w:hint="cs"/>
                <w:sz w:val="20"/>
                <w:szCs w:val="20"/>
                <w:rtl/>
                <w:lang w:bidi="fa-IR"/>
              </w:rPr>
              <w:t>2</w:t>
            </w:r>
          </w:p>
        </w:tc>
        <w:tc>
          <w:tcPr>
            <w:tcW w:w="4403" w:type="dxa"/>
            <w:vAlign w:val="center"/>
          </w:tcPr>
          <w:p w:rsidR="007409F2" w:rsidRPr="007409F2" w:rsidRDefault="007409F2" w:rsidP="007409F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tl/>
              </w:rPr>
            </w:pPr>
          </w:p>
        </w:tc>
        <w:tc>
          <w:tcPr>
            <w:tcW w:w="5576" w:type="dxa"/>
            <w:vAlign w:val="center"/>
          </w:tcPr>
          <w:p w:rsidR="007409F2" w:rsidRPr="007409F2" w:rsidRDefault="007409F2" w:rsidP="007409F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tl/>
              </w:rPr>
            </w:pPr>
          </w:p>
        </w:tc>
      </w:tr>
      <w:tr w:rsidR="007409F2" w:rsidTr="00DC1618">
        <w:trPr>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7409F2" w:rsidRPr="00DC1618" w:rsidRDefault="007409F2" w:rsidP="007409F2">
            <w:pPr>
              <w:bidi/>
              <w:jc w:val="center"/>
              <w:rPr>
                <w:rFonts w:cs="B Nazanin"/>
                <w:sz w:val="20"/>
                <w:szCs w:val="20"/>
                <w:rtl/>
                <w:lang w:bidi="fa-IR"/>
              </w:rPr>
            </w:pPr>
            <w:r>
              <w:rPr>
                <w:rFonts w:cs="B Nazanin" w:hint="cs"/>
                <w:sz w:val="20"/>
                <w:szCs w:val="20"/>
                <w:rtl/>
                <w:lang w:bidi="fa-IR"/>
              </w:rPr>
              <w:t>3</w:t>
            </w:r>
          </w:p>
        </w:tc>
        <w:tc>
          <w:tcPr>
            <w:tcW w:w="4403" w:type="dxa"/>
            <w:vAlign w:val="center"/>
          </w:tcPr>
          <w:p w:rsidR="007409F2" w:rsidRPr="007409F2" w:rsidRDefault="007409F2" w:rsidP="007409F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p>
        </w:tc>
        <w:tc>
          <w:tcPr>
            <w:tcW w:w="5576" w:type="dxa"/>
            <w:vAlign w:val="center"/>
          </w:tcPr>
          <w:p w:rsidR="007409F2" w:rsidRPr="007409F2" w:rsidRDefault="007409F2" w:rsidP="007409F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tl/>
              </w:rPr>
            </w:pPr>
          </w:p>
        </w:tc>
      </w:tr>
      <w:tr w:rsidR="006C02AE"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6C02AE" w:rsidRPr="00DC1618" w:rsidRDefault="006C02AE" w:rsidP="006C02AE">
            <w:pPr>
              <w:bidi/>
              <w:jc w:val="center"/>
              <w:rPr>
                <w:rFonts w:cs="B Nazanin"/>
                <w:sz w:val="20"/>
                <w:szCs w:val="20"/>
                <w:rtl/>
                <w:lang w:bidi="fa-IR"/>
              </w:rPr>
            </w:pPr>
            <w:r>
              <w:rPr>
                <w:rFonts w:cs="B Nazanin" w:hint="cs"/>
                <w:sz w:val="20"/>
                <w:szCs w:val="20"/>
                <w:rtl/>
                <w:lang w:bidi="fa-IR"/>
              </w:rPr>
              <w:t>4</w:t>
            </w:r>
          </w:p>
        </w:tc>
        <w:tc>
          <w:tcPr>
            <w:tcW w:w="4403" w:type="dxa"/>
            <w:vAlign w:val="center"/>
          </w:tcPr>
          <w:p w:rsidR="006C02AE" w:rsidRPr="006C02AE" w:rsidRDefault="006C02AE" w:rsidP="006C02A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tl/>
              </w:rPr>
            </w:pPr>
          </w:p>
        </w:tc>
        <w:tc>
          <w:tcPr>
            <w:tcW w:w="5576" w:type="dxa"/>
            <w:vAlign w:val="center"/>
          </w:tcPr>
          <w:p w:rsidR="006C02AE" w:rsidRPr="006C02AE" w:rsidRDefault="006C02AE" w:rsidP="006C02A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tl/>
              </w:rPr>
            </w:pPr>
          </w:p>
        </w:tc>
      </w:tr>
    </w:tbl>
    <w:p w:rsidR="004D32E6" w:rsidRDefault="004D32E6" w:rsidP="004D32E6">
      <w:pPr>
        <w:bidi/>
        <w:rPr>
          <w:rFonts w:cs="B Titr"/>
          <w:color w:val="000000" w:themeColor="text1"/>
          <w:sz w:val="24"/>
          <w:szCs w:val="24"/>
          <w:rtl/>
          <w:lang w:bidi="fa-IR"/>
        </w:rPr>
      </w:pPr>
    </w:p>
    <w:p w:rsidR="004D32E6" w:rsidRPr="004D32E6" w:rsidRDefault="004D32E6" w:rsidP="004D32E6">
      <w:pPr>
        <w:bidi/>
        <w:rPr>
          <w:rFonts w:cs="B Titr"/>
          <w:color w:val="000000" w:themeColor="text1"/>
          <w:sz w:val="24"/>
          <w:szCs w:val="24"/>
          <w:lang w:bidi="fa-IR"/>
        </w:rPr>
      </w:pPr>
    </w:p>
    <w:sectPr w:rsidR="004D32E6" w:rsidRPr="004D32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08F" w:rsidRDefault="00A5708F" w:rsidP="003B26D8">
      <w:pPr>
        <w:spacing w:after="0" w:line="240" w:lineRule="auto"/>
      </w:pPr>
      <w:r>
        <w:separator/>
      </w:r>
    </w:p>
  </w:endnote>
  <w:endnote w:type="continuationSeparator" w:id="0">
    <w:p w:rsidR="00A5708F" w:rsidRDefault="00A5708F" w:rsidP="003B2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08F" w:rsidRDefault="00A5708F" w:rsidP="003B26D8">
      <w:pPr>
        <w:spacing w:after="0" w:line="240" w:lineRule="auto"/>
      </w:pPr>
      <w:r>
        <w:separator/>
      </w:r>
    </w:p>
  </w:footnote>
  <w:footnote w:type="continuationSeparator" w:id="0">
    <w:p w:rsidR="00A5708F" w:rsidRDefault="00A5708F" w:rsidP="003B26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840504"/>
    <w:multiLevelType w:val="hybridMultilevel"/>
    <w:tmpl w:val="3BF81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52156A"/>
    <w:multiLevelType w:val="hybridMultilevel"/>
    <w:tmpl w:val="4C3AD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463119"/>
    <w:multiLevelType w:val="hybridMultilevel"/>
    <w:tmpl w:val="84E24A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8DB"/>
    <w:rsid w:val="000454B5"/>
    <w:rsid w:val="00057312"/>
    <w:rsid w:val="00092076"/>
    <w:rsid w:val="000A1BF4"/>
    <w:rsid w:val="000D67E4"/>
    <w:rsid w:val="000F4388"/>
    <w:rsid w:val="001226AC"/>
    <w:rsid w:val="001D6E8B"/>
    <w:rsid w:val="0021707E"/>
    <w:rsid w:val="002B5331"/>
    <w:rsid w:val="002B6C55"/>
    <w:rsid w:val="002B703A"/>
    <w:rsid w:val="002D6E6C"/>
    <w:rsid w:val="003125D7"/>
    <w:rsid w:val="003267FC"/>
    <w:rsid w:val="00342ABA"/>
    <w:rsid w:val="00377558"/>
    <w:rsid w:val="003B26D8"/>
    <w:rsid w:val="003B4561"/>
    <w:rsid w:val="003C428E"/>
    <w:rsid w:val="003D7B52"/>
    <w:rsid w:val="00400205"/>
    <w:rsid w:val="004D32E6"/>
    <w:rsid w:val="004E3D8F"/>
    <w:rsid w:val="004E3F62"/>
    <w:rsid w:val="004E5C70"/>
    <w:rsid w:val="004F7358"/>
    <w:rsid w:val="00542C8A"/>
    <w:rsid w:val="0058477F"/>
    <w:rsid w:val="005B5B28"/>
    <w:rsid w:val="00603B14"/>
    <w:rsid w:val="00661AFD"/>
    <w:rsid w:val="00683ED2"/>
    <w:rsid w:val="00695DB1"/>
    <w:rsid w:val="006C02AE"/>
    <w:rsid w:val="006D2333"/>
    <w:rsid w:val="006E23FB"/>
    <w:rsid w:val="00705A78"/>
    <w:rsid w:val="007178D4"/>
    <w:rsid w:val="00723CB8"/>
    <w:rsid w:val="007409F2"/>
    <w:rsid w:val="00761414"/>
    <w:rsid w:val="007A50B8"/>
    <w:rsid w:val="007C70C9"/>
    <w:rsid w:val="00804766"/>
    <w:rsid w:val="00834F58"/>
    <w:rsid w:val="00857865"/>
    <w:rsid w:val="008C2D48"/>
    <w:rsid w:val="00905D19"/>
    <w:rsid w:val="00915E37"/>
    <w:rsid w:val="0099304B"/>
    <w:rsid w:val="0099512F"/>
    <w:rsid w:val="009A116D"/>
    <w:rsid w:val="00A26C98"/>
    <w:rsid w:val="00A5708F"/>
    <w:rsid w:val="00AC2373"/>
    <w:rsid w:val="00B0040C"/>
    <w:rsid w:val="00B23E71"/>
    <w:rsid w:val="00B61CBE"/>
    <w:rsid w:val="00B6494D"/>
    <w:rsid w:val="00B808AA"/>
    <w:rsid w:val="00BA0533"/>
    <w:rsid w:val="00BC0D08"/>
    <w:rsid w:val="00C04DB6"/>
    <w:rsid w:val="00C72689"/>
    <w:rsid w:val="00C769AC"/>
    <w:rsid w:val="00C84822"/>
    <w:rsid w:val="00CC6982"/>
    <w:rsid w:val="00CE012C"/>
    <w:rsid w:val="00D1526E"/>
    <w:rsid w:val="00D16364"/>
    <w:rsid w:val="00D72171"/>
    <w:rsid w:val="00DB59BB"/>
    <w:rsid w:val="00DC1618"/>
    <w:rsid w:val="00DD0C33"/>
    <w:rsid w:val="00DD78DB"/>
    <w:rsid w:val="00DE52D7"/>
    <w:rsid w:val="00DF5FC7"/>
    <w:rsid w:val="00E20F00"/>
    <w:rsid w:val="00E93429"/>
    <w:rsid w:val="00EB493C"/>
    <w:rsid w:val="00EE41AA"/>
    <w:rsid w:val="00EF25CF"/>
    <w:rsid w:val="00F10635"/>
    <w:rsid w:val="00F167B3"/>
    <w:rsid w:val="00F379B4"/>
    <w:rsid w:val="00FE4B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74286"/>
  <w15:docId w15:val="{14A9BF63-CC0D-46B9-8ECD-B7CC71A7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Grid">
    <w:name w:val="Light Grid"/>
    <w:basedOn w:val="TableNormal"/>
    <w:uiPriority w:val="62"/>
    <w:rsid w:val="00DD78D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Paragraph">
    <w:name w:val="List Paragraph"/>
    <w:basedOn w:val="Normal"/>
    <w:uiPriority w:val="34"/>
    <w:qFormat/>
    <w:rsid w:val="000A1BF4"/>
    <w:pPr>
      <w:ind w:left="720"/>
      <w:contextualSpacing/>
    </w:pPr>
  </w:style>
  <w:style w:type="table" w:styleId="PlainTable1">
    <w:name w:val="Plain Table 1"/>
    <w:basedOn w:val="TableNormal"/>
    <w:uiPriority w:val="41"/>
    <w:rsid w:val="002B6C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
    <w:name w:val="Grid Table 6 Colorful"/>
    <w:basedOn w:val="TableNormal"/>
    <w:uiPriority w:val="51"/>
    <w:rsid w:val="002B6C5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shd w:val="clear" w:color="auto" w:fill="FFFFFF" w:themeFill="background1"/>
    </w:tc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2B703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2B6C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C04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3B26D8"/>
    <w:pPr>
      <w:spacing w:after="0" w:line="240" w:lineRule="auto"/>
    </w:pPr>
    <w:rPr>
      <w:rFonts w:eastAsia="Calibri"/>
      <w:sz w:val="20"/>
      <w:szCs w:val="20"/>
    </w:rPr>
  </w:style>
  <w:style w:type="character" w:customStyle="1" w:styleId="FootnoteTextChar">
    <w:name w:val="Footnote Text Char"/>
    <w:basedOn w:val="DefaultParagraphFont"/>
    <w:link w:val="FootnoteText1"/>
    <w:uiPriority w:val="99"/>
    <w:semiHidden/>
    <w:rsid w:val="003B26D8"/>
    <w:rPr>
      <w:rFonts w:eastAsia="Calibri"/>
      <w:sz w:val="20"/>
      <w:szCs w:val="20"/>
    </w:rPr>
  </w:style>
  <w:style w:type="character" w:styleId="FootnoteReference">
    <w:name w:val="footnote reference"/>
    <w:basedOn w:val="DefaultParagraphFont"/>
    <w:uiPriority w:val="99"/>
    <w:semiHidden/>
    <w:unhideWhenUsed/>
    <w:rsid w:val="003B26D8"/>
    <w:rPr>
      <w:vertAlign w:val="superscript"/>
    </w:rPr>
  </w:style>
  <w:style w:type="paragraph" w:styleId="FootnoteText">
    <w:name w:val="footnote text"/>
    <w:basedOn w:val="Normal"/>
    <w:link w:val="FootnoteTextChar1"/>
    <w:uiPriority w:val="99"/>
    <w:semiHidden/>
    <w:unhideWhenUsed/>
    <w:rsid w:val="003B26D8"/>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3B26D8"/>
    <w:rPr>
      <w:sz w:val="20"/>
      <w:szCs w:val="20"/>
    </w:rPr>
  </w:style>
  <w:style w:type="paragraph" w:styleId="NormalWeb">
    <w:name w:val="Normal (Web)"/>
    <w:basedOn w:val="Normal"/>
    <w:uiPriority w:val="99"/>
    <w:semiHidden/>
    <w:unhideWhenUsed/>
    <w:rsid w:val="00342AB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5207">
      <w:bodyDiv w:val="1"/>
      <w:marLeft w:val="0"/>
      <w:marRight w:val="0"/>
      <w:marTop w:val="0"/>
      <w:marBottom w:val="0"/>
      <w:divBdr>
        <w:top w:val="none" w:sz="0" w:space="0" w:color="auto"/>
        <w:left w:val="none" w:sz="0" w:space="0" w:color="auto"/>
        <w:bottom w:val="none" w:sz="0" w:space="0" w:color="auto"/>
        <w:right w:val="none" w:sz="0" w:space="0" w:color="auto"/>
      </w:divBdr>
      <w:divsChild>
        <w:div w:id="1444420280">
          <w:marLeft w:val="0"/>
          <w:marRight w:val="0"/>
          <w:marTop w:val="0"/>
          <w:marBottom w:val="0"/>
          <w:divBdr>
            <w:top w:val="none" w:sz="0" w:space="0" w:color="auto"/>
            <w:left w:val="none" w:sz="0" w:space="0" w:color="auto"/>
            <w:bottom w:val="none" w:sz="0" w:space="0" w:color="auto"/>
            <w:right w:val="none" w:sz="0" w:space="0" w:color="auto"/>
          </w:divBdr>
        </w:div>
      </w:divsChild>
    </w:div>
    <w:div w:id="168835702">
      <w:bodyDiv w:val="1"/>
      <w:marLeft w:val="0"/>
      <w:marRight w:val="0"/>
      <w:marTop w:val="0"/>
      <w:marBottom w:val="0"/>
      <w:divBdr>
        <w:top w:val="none" w:sz="0" w:space="0" w:color="auto"/>
        <w:left w:val="none" w:sz="0" w:space="0" w:color="auto"/>
        <w:bottom w:val="none" w:sz="0" w:space="0" w:color="auto"/>
        <w:right w:val="none" w:sz="0" w:space="0" w:color="auto"/>
      </w:divBdr>
    </w:div>
    <w:div w:id="978461229">
      <w:bodyDiv w:val="1"/>
      <w:marLeft w:val="0"/>
      <w:marRight w:val="0"/>
      <w:marTop w:val="0"/>
      <w:marBottom w:val="0"/>
      <w:divBdr>
        <w:top w:val="none" w:sz="0" w:space="0" w:color="auto"/>
        <w:left w:val="none" w:sz="0" w:space="0" w:color="auto"/>
        <w:bottom w:val="none" w:sz="0" w:space="0" w:color="auto"/>
        <w:right w:val="none" w:sz="0" w:space="0" w:color="auto"/>
      </w:divBdr>
      <w:divsChild>
        <w:div w:id="1345476125">
          <w:marLeft w:val="0"/>
          <w:marRight w:val="0"/>
          <w:marTop w:val="0"/>
          <w:marBottom w:val="0"/>
          <w:divBdr>
            <w:top w:val="none" w:sz="0" w:space="0" w:color="auto"/>
            <w:left w:val="none" w:sz="0" w:space="0" w:color="auto"/>
            <w:bottom w:val="none" w:sz="0" w:space="0" w:color="auto"/>
            <w:right w:val="none" w:sz="0" w:space="0" w:color="auto"/>
          </w:divBdr>
        </w:div>
      </w:divsChild>
    </w:div>
    <w:div w:id="996417376">
      <w:bodyDiv w:val="1"/>
      <w:marLeft w:val="0"/>
      <w:marRight w:val="0"/>
      <w:marTop w:val="0"/>
      <w:marBottom w:val="0"/>
      <w:divBdr>
        <w:top w:val="none" w:sz="0" w:space="0" w:color="auto"/>
        <w:left w:val="none" w:sz="0" w:space="0" w:color="auto"/>
        <w:bottom w:val="none" w:sz="0" w:space="0" w:color="auto"/>
        <w:right w:val="none" w:sz="0" w:space="0" w:color="auto"/>
      </w:divBdr>
    </w:div>
    <w:div w:id="1076054247">
      <w:bodyDiv w:val="1"/>
      <w:marLeft w:val="0"/>
      <w:marRight w:val="0"/>
      <w:marTop w:val="0"/>
      <w:marBottom w:val="0"/>
      <w:divBdr>
        <w:top w:val="none" w:sz="0" w:space="0" w:color="auto"/>
        <w:left w:val="none" w:sz="0" w:space="0" w:color="auto"/>
        <w:bottom w:val="none" w:sz="0" w:space="0" w:color="auto"/>
        <w:right w:val="none" w:sz="0" w:space="0" w:color="auto"/>
      </w:divBdr>
    </w:div>
    <w:div w:id="1209151102">
      <w:bodyDiv w:val="1"/>
      <w:marLeft w:val="0"/>
      <w:marRight w:val="0"/>
      <w:marTop w:val="0"/>
      <w:marBottom w:val="0"/>
      <w:divBdr>
        <w:top w:val="none" w:sz="0" w:space="0" w:color="auto"/>
        <w:left w:val="none" w:sz="0" w:space="0" w:color="auto"/>
        <w:bottom w:val="none" w:sz="0" w:space="0" w:color="auto"/>
        <w:right w:val="none" w:sz="0" w:space="0" w:color="auto"/>
      </w:divBdr>
    </w:div>
    <w:div w:id="1312828533">
      <w:bodyDiv w:val="1"/>
      <w:marLeft w:val="0"/>
      <w:marRight w:val="0"/>
      <w:marTop w:val="0"/>
      <w:marBottom w:val="0"/>
      <w:divBdr>
        <w:top w:val="none" w:sz="0" w:space="0" w:color="auto"/>
        <w:left w:val="none" w:sz="0" w:space="0" w:color="auto"/>
        <w:bottom w:val="none" w:sz="0" w:space="0" w:color="auto"/>
        <w:right w:val="none" w:sz="0" w:space="0" w:color="auto"/>
      </w:divBdr>
    </w:div>
    <w:div w:id="1656295773">
      <w:bodyDiv w:val="1"/>
      <w:marLeft w:val="0"/>
      <w:marRight w:val="0"/>
      <w:marTop w:val="0"/>
      <w:marBottom w:val="0"/>
      <w:divBdr>
        <w:top w:val="none" w:sz="0" w:space="0" w:color="auto"/>
        <w:left w:val="none" w:sz="0" w:space="0" w:color="auto"/>
        <w:bottom w:val="none" w:sz="0" w:space="0" w:color="auto"/>
        <w:right w:val="none" w:sz="0" w:space="0" w:color="auto"/>
      </w:divBdr>
    </w:div>
    <w:div w:id="1695570113">
      <w:bodyDiv w:val="1"/>
      <w:marLeft w:val="0"/>
      <w:marRight w:val="0"/>
      <w:marTop w:val="0"/>
      <w:marBottom w:val="0"/>
      <w:divBdr>
        <w:top w:val="none" w:sz="0" w:space="0" w:color="auto"/>
        <w:left w:val="none" w:sz="0" w:space="0" w:color="auto"/>
        <w:bottom w:val="none" w:sz="0" w:space="0" w:color="auto"/>
        <w:right w:val="none" w:sz="0" w:space="0" w:color="auto"/>
      </w:divBdr>
    </w:div>
    <w:div w:id="1772554469">
      <w:bodyDiv w:val="1"/>
      <w:marLeft w:val="0"/>
      <w:marRight w:val="0"/>
      <w:marTop w:val="0"/>
      <w:marBottom w:val="0"/>
      <w:divBdr>
        <w:top w:val="none" w:sz="0" w:space="0" w:color="auto"/>
        <w:left w:val="none" w:sz="0" w:space="0" w:color="auto"/>
        <w:bottom w:val="none" w:sz="0" w:space="0" w:color="auto"/>
        <w:right w:val="none" w:sz="0" w:space="0" w:color="auto"/>
      </w:divBdr>
    </w:div>
    <w:div w:id="199467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FB092-95D1-4CBC-B929-517E7ADF3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Pages>
  <Words>971</Words>
  <Characters>5540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Parisa Rajaei (MSC)</dc:creator>
  <cp:lastModifiedBy>Parisa Rajaei (MSC)</cp:lastModifiedBy>
  <cp:revision>42</cp:revision>
  <dcterms:created xsi:type="dcterms:W3CDTF">2026-03-08T08:52:00Z</dcterms:created>
  <dcterms:modified xsi:type="dcterms:W3CDTF">2026-03-29T09:33:00Z</dcterms:modified>
</cp:coreProperties>
</file>