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F92EC7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rtl/>
              </w:rPr>
              <w:t>طراح</w:t>
            </w:r>
            <w:r w:rsidRPr="00F92EC7">
              <w:rPr>
                <w:rFonts w:cs="B Titr" w:hint="cs"/>
                <w:rtl/>
              </w:rPr>
              <w:t>ی</w:t>
            </w:r>
            <w:r w:rsidRPr="00F92EC7">
              <w:rPr>
                <w:rFonts w:cs="B Titr"/>
                <w:rtl/>
              </w:rPr>
              <w:t xml:space="preserve"> واجرا</w:t>
            </w:r>
            <w:r w:rsidRPr="00F92EC7">
              <w:rPr>
                <w:rFonts w:cs="B Titr" w:hint="cs"/>
                <w:rtl/>
              </w:rPr>
              <w:t>ی</w:t>
            </w:r>
            <w:r w:rsidRPr="00F92EC7">
              <w:rPr>
                <w:rFonts w:cs="B Titr"/>
                <w:rtl/>
              </w:rPr>
              <w:t xml:space="preserve"> رج</w:t>
            </w:r>
            <w:r w:rsidRPr="00F92EC7">
              <w:rPr>
                <w:rFonts w:cs="B Titr" w:hint="cs"/>
                <w:rtl/>
              </w:rPr>
              <w:t>ی</w:t>
            </w:r>
            <w:r w:rsidRPr="00F92EC7">
              <w:rPr>
                <w:rFonts w:cs="B Titr" w:hint="eastAsia"/>
                <w:rtl/>
              </w:rPr>
              <w:t>ستر</w:t>
            </w:r>
            <w:r w:rsidRPr="00F92EC7">
              <w:rPr>
                <w:rFonts w:cs="B Titr" w:hint="cs"/>
                <w:rtl/>
              </w:rPr>
              <w:t>ی</w:t>
            </w:r>
            <w:r w:rsidRPr="00F92EC7">
              <w:rPr>
                <w:rFonts w:cs="B Titr"/>
                <w:rtl/>
              </w:rPr>
              <w:t xml:space="preserve"> بوم</w:t>
            </w:r>
            <w:r w:rsidRPr="00F92EC7">
              <w:rPr>
                <w:rFonts w:cs="B Titr" w:hint="cs"/>
                <w:rtl/>
              </w:rPr>
              <w:t>ی</w:t>
            </w:r>
            <w:r w:rsidRPr="00F92EC7">
              <w:rPr>
                <w:rFonts w:cs="B Titr"/>
                <w:rtl/>
              </w:rPr>
              <w:t xml:space="preserve"> برا</w:t>
            </w:r>
            <w:r w:rsidRPr="00F92EC7">
              <w:rPr>
                <w:rFonts w:cs="B Titr" w:hint="cs"/>
                <w:rtl/>
              </w:rPr>
              <w:t>ی</w:t>
            </w:r>
            <w:r w:rsidRPr="00F92EC7">
              <w:rPr>
                <w:rFonts w:cs="B Titr"/>
                <w:rtl/>
              </w:rPr>
              <w:t xml:space="preserve"> ثبت ب</w:t>
            </w:r>
            <w:r w:rsidRPr="00F92EC7">
              <w:rPr>
                <w:rFonts w:cs="B Titr" w:hint="cs"/>
                <w:rtl/>
              </w:rPr>
              <w:t>ی</w:t>
            </w:r>
            <w:r w:rsidRPr="00F92EC7">
              <w:rPr>
                <w:rFonts w:cs="B Titr" w:hint="eastAsia"/>
                <w:rtl/>
              </w:rPr>
              <w:t>مار</w:t>
            </w:r>
            <w:r w:rsidRPr="00F92EC7">
              <w:rPr>
                <w:rFonts w:cs="B Titr" w:hint="cs"/>
                <w:rtl/>
              </w:rPr>
              <w:t>ی</w:t>
            </w:r>
            <w:r w:rsidRPr="00F92EC7">
              <w:rPr>
                <w:rFonts w:cs="B Titr"/>
                <w:rtl/>
              </w:rPr>
              <w:t xml:space="preserve"> ها</w:t>
            </w:r>
            <w:r w:rsidRPr="00F92EC7">
              <w:rPr>
                <w:rFonts w:cs="B Titr" w:hint="cs"/>
                <w:rtl/>
              </w:rPr>
              <w:t>ی</w:t>
            </w:r>
            <w:r w:rsidRPr="00F92EC7">
              <w:rPr>
                <w:rFonts w:cs="B Titr"/>
                <w:rtl/>
              </w:rPr>
              <w:t xml:space="preserve"> سرطان</w:t>
            </w:r>
            <w:r w:rsidRPr="00F92EC7">
              <w:rPr>
                <w:rFonts w:cs="B Titr" w:hint="cs"/>
                <w:rtl/>
              </w:rPr>
              <w:t>ی</w:t>
            </w:r>
            <w:r w:rsidRPr="00F92EC7">
              <w:rPr>
                <w:rFonts w:cs="B Titr"/>
                <w:rtl/>
              </w:rPr>
              <w:t xml:space="preserve"> کودکان(فاز دوم)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F92EC7" w:rsidRDefault="00F92EC7" w:rsidP="00F92EC7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</w:rPr>
            </w:pPr>
            <w:r w:rsidRPr="00F92EC7">
              <w:rPr>
                <w:rFonts w:cs="B Nazanin"/>
                <w:b w:val="0"/>
                <w:bCs w:val="0"/>
                <w:rtl/>
              </w:rPr>
              <w:t xml:space="preserve"> ا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گاه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داده از داده‏ها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دموگراف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ک،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مشاهدات کل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آزما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شگاه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در انواع ب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سرطان کودکان در ب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مارستان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دکتر ش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خ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مشهد</w:t>
            </w:r>
          </w:p>
          <w:p w:rsidR="00F92EC7" w:rsidRDefault="00F92EC7" w:rsidP="00F92EC7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</w:rPr>
            </w:pPr>
            <w:r w:rsidRPr="00F92EC7">
              <w:rPr>
                <w:rFonts w:cs="B Nazanin"/>
                <w:b w:val="0"/>
                <w:bCs w:val="0"/>
                <w:rtl/>
              </w:rPr>
              <w:t xml:space="preserve"> ا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گاه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داده ها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روش ها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درمان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نتا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ج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درمان، پ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ش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آگه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و عوارض درمان ب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و پ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گ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انواع ب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سرطان کودکان در ب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مارستان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دکتر ش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خ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مشهد</w:t>
            </w:r>
          </w:p>
          <w:p w:rsidR="00F92EC7" w:rsidRDefault="00F92EC7" w:rsidP="00F92EC7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</w:rPr>
            </w:pPr>
            <w:r w:rsidRPr="00F92EC7">
              <w:rPr>
                <w:rFonts w:cs="B Nazanin"/>
                <w:b w:val="0"/>
                <w:bCs w:val="0"/>
                <w:rtl/>
              </w:rPr>
              <w:t xml:space="preserve"> ا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ز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ساخت برا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پژوهش در</w:t>
            </w:r>
            <w:r>
              <w:rPr>
                <w:rFonts w:cs="B Nazanin"/>
                <w:b w:val="0"/>
                <w:bCs w:val="0"/>
                <w:rtl/>
              </w:rPr>
              <w:t xml:space="preserve"> حوزه انواع سرطان ها در کودکان </w:t>
            </w:r>
          </w:p>
          <w:p w:rsidR="0021707E" w:rsidRPr="003A4094" w:rsidRDefault="00F92EC7" w:rsidP="00F92EC7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F92EC7">
              <w:rPr>
                <w:rFonts w:cs="B Nazanin"/>
                <w:b w:val="0"/>
                <w:bCs w:val="0"/>
                <w:rtl/>
              </w:rPr>
              <w:t>فراهم کردن بستر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برا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طراح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رج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ستر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سرطان در سطح استان و کشور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5. شبکه ساز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و ارتقاء همکار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ها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متخصص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رشته ها</w:t>
            </w:r>
            <w:r w:rsidRPr="00F92EC7">
              <w:rPr>
                <w:rFonts w:cs="B Nazanin" w:hint="cs"/>
                <w:b w:val="0"/>
                <w:bCs w:val="0"/>
                <w:rtl/>
              </w:rPr>
              <w:t>ی</w:t>
            </w:r>
            <w:r w:rsidRPr="00F92EC7">
              <w:rPr>
                <w:rFonts w:cs="B Nazanin"/>
                <w:b w:val="0"/>
                <w:bCs w:val="0"/>
                <w:rtl/>
              </w:rPr>
              <w:t xml:space="preserve"> مرتبط با سرطان کودکان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3A4094" w:rsidP="00F92EC7">
            <w:pPr>
              <w:bidi/>
              <w:jc w:val="both"/>
              <w:rPr>
                <w:rFonts w:cs="B Nazanin"/>
                <w:rtl/>
              </w:rPr>
            </w:pPr>
            <w:r w:rsidRPr="003A40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کل</w:t>
            </w:r>
            <w:r w:rsidRPr="003A40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A40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3A40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کودکان مبتلا به</w:t>
            </w:r>
            <w:r w:rsidRPr="003A40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سرطان تازه تشخ</w:t>
            </w:r>
            <w:r w:rsidRPr="003A40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A40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شده</w:t>
            </w:r>
            <w:r w:rsid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3A40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که </w:t>
            </w:r>
            <w:r w:rsid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به بیمارستان دکتر شیخ مشهد مراجعه می نمایند.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F92EC7" w:rsidP="00F92E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از الگو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فعال در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شد. بد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همه پزشکان عضو رج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موظف به ثبت اطلاعات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خود به صورت آنلا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 در نرم افزار ته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باشند و چنانچه تما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ثبت مستق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نداشته باشند،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را بر رو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فرم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کاغذ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طراح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ثبت نموده و در بازه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زمان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هفته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توسط کارشناسان ثبت با نام پزشک وارد شده و در پزشک موظف به بررس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صحت اطلاعت ثبت شده توسط کارشناس مربوطه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 چنانچه اطلاعات ثبت شده ن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اصلاح داشته باشد به کارشناس مربوطه ارجاع خواهد داد تا 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رادات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موجود را برطرف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خود پزشک از پرتال خو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اقدام به اصلاح اطلاعات خواهد نمود.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612B55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  <w:bookmarkStart w:id="0" w:name="_GoBack"/>
            <w:bookmarkEnd w:id="0"/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2405F5" w:rsidP="002B5331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 برنا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F92EC7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F92EC7" w:rsidRPr="00F92EC7" w:rsidRDefault="00F92EC7" w:rsidP="00F92E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F92EC7" w:rsidRPr="00F92EC7" w:rsidRDefault="00F92EC7" w:rsidP="00F92E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F92EC7" w:rsidRPr="00F92EC7" w:rsidRDefault="00F92EC7" w:rsidP="00F92E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F92EC7" w:rsidRPr="00F92EC7" w:rsidRDefault="00F92EC7" w:rsidP="00F92E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F92EC7" w:rsidRPr="00F92EC7" w:rsidRDefault="00F92EC7" w:rsidP="00F92EC7">
            <w:pPr>
              <w:bidi/>
              <w:jc w:val="both"/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64" w:type="pct"/>
            <w:vAlign w:val="center"/>
          </w:tcPr>
          <w:p w:rsidR="00F92EC7" w:rsidRPr="00C04DB6" w:rsidRDefault="00F92EC7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F92EC7" w:rsidRDefault="00F92EC7" w:rsidP="00F92EC7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ابعاد کیفیت</w:t>
      </w:r>
      <w:r>
        <w:rPr>
          <w:rFonts w:ascii="Calibri" w:eastAsia="Times New Roman" w:hAnsi="Calibri" w:cs="B Nazanin" w:hint="cs"/>
          <w:sz w:val="24"/>
          <w:szCs w:val="24"/>
          <w:rtl/>
        </w:rPr>
        <w:t>ی زیر برای ارزیابی داده ها مورد استفاده قرار رفته است:</w:t>
      </w:r>
    </w:p>
    <w:p w:rsidR="00F92EC7" w:rsidRDefault="00F92EC7" w:rsidP="00F92EC7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طرح دارای یک ناظر داخلی و ادمین در زمینه ثبت می باشد، ناظر داخلی طرح هر ماه داده های ثبت شده را چک می نماید و مشکلات ایجاد شده را به ثبت کنندگان انتقال می دهد. </w:t>
      </w:r>
    </w:p>
    <w:p w:rsidR="00F92EC7" w:rsidRDefault="00F92EC7" w:rsidP="00F92EC7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>ادمین طرح هر سه ماه داد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ه </w:t>
      </w:r>
      <w:r>
        <w:rPr>
          <w:rFonts w:ascii="Calibri" w:eastAsia="Times New Roman" w:hAnsi="Calibri" w:cs="B Nazanin" w:hint="cs"/>
          <w:sz w:val="24"/>
          <w:szCs w:val="24"/>
          <w:rtl/>
        </w:rPr>
        <w:t>های ثبت را به صورت رندوم بررسی نموده و اشکالات طرح را بررسی نموده و در صورت امکان اشکالات رفع می گردد. داده ها تکرار گیری شده و درصد میسینگ آن ها گزارش و علت آن بررسی می شود. داده های تکراری حذف می گردد و برای رفع میسنیگ داده ها در صورت امکان با بیماران تماس گرفته می شود یا از طریق بررسی مجدد پرونده ها تکمیل می گردد.</w:t>
      </w:r>
    </w:p>
    <w:p w:rsidR="00F92EC7" w:rsidRDefault="00F92EC7" w:rsidP="00F92EC7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هرسال یکبار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تا کنون یک بار کنترل کیفی توسط ناظر دانشگاه برای این طرح انجام شده که گزارش آن به صورت زیر است. </w:t>
      </w:r>
    </w:p>
    <w:p w:rsidR="00F92EC7" w:rsidRDefault="00F92EC7" w:rsidP="00F92EC7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10073" w:type="dxa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2142"/>
        <w:gridCol w:w="1170"/>
        <w:gridCol w:w="1335"/>
      </w:tblGrid>
      <w:tr w:rsidR="00F92EC7" w:rsidTr="00F92EC7">
        <w:tc>
          <w:tcPr>
            <w:tcW w:w="1240" w:type="dxa"/>
            <w:vAlign w:val="center"/>
          </w:tcPr>
          <w:p w:rsidR="00F92EC7" w:rsidRPr="00903C5D" w:rsidRDefault="00F92EC7" w:rsidP="00DC6AC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337" w:type="dxa"/>
            <w:vAlign w:val="center"/>
          </w:tcPr>
          <w:p w:rsidR="00F92EC7" w:rsidRPr="007D544A" w:rsidRDefault="00F92EC7" w:rsidP="00DC6AC1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235" w:type="dxa"/>
            <w:vAlign w:val="center"/>
          </w:tcPr>
          <w:p w:rsidR="00F92EC7" w:rsidRPr="007D544A" w:rsidRDefault="00F92EC7" w:rsidP="00DC6AC1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1614" w:type="dxa"/>
            <w:vAlign w:val="center"/>
          </w:tcPr>
          <w:p w:rsidR="00F92EC7" w:rsidRPr="00903C5D" w:rsidRDefault="00F92EC7" w:rsidP="00DC6AC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142" w:type="dxa"/>
            <w:vAlign w:val="center"/>
          </w:tcPr>
          <w:p w:rsidR="00F92EC7" w:rsidRPr="00903C5D" w:rsidRDefault="00F92EC7" w:rsidP="00DC6AC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170" w:type="dxa"/>
            <w:vAlign w:val="center"/>
          </w:tcPr>
          <w:p w:rsidR="00F92EC7" w:rsidRPr="00903C5D" w:rsidRDefault="00F92EC7" w:rsidP="00DC6AC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335" w:type="dxa"/>
            <w:vAlign w:val="center"/>
          </w:tcPr>
          <w:p w:rsidR="00F92EC7" w:rsidRPr="007D544A" w:rsidRDefault="00F92EC7" w:rsidP="00DC6AC1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F92EC7" w:rsidTr="00F92EC7">
        <w:tc>
          <w:tcPr>
            <w:tcW w:w="1240" w:type="dxa"/>
            <w:vAlign w:val="center"/>
          </w:tcPr>
          <w:p w:rsidR="00F92EC7" w:rsidRDefault="00F92EC7" w:rsidP="00DC6AC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337" w:type="dxa"/>
            <w:vAlign w:val="center"/>
          </w:tcPr>
          <w:p w:rsidR="00F92EC7" w:rsidRDefault="00F92EC7" w:rsidP="00DC6AC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235" w:type="dxa"/>
            <w:vAlign w:val="center"/>
          </w:tcPr>
          <w:p w:rsidR="00F92EC7" w:rsidRDefault="00F92EC7" w:rsidP="00DC6AC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1614" w:type="dxa"/>
            <w:vAlign w:val="center"/>
          </w:tcPr>
          <w:p w:rsidR="00F92EC7" w:rsidRDefault="00F92EC7" w:rsidP="00DC6AC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142" w:type="dxa"/>
            <w:vAlign w:val="center"/>
          </w:tcPr>
          <w:p w:rsidR="00F92EC7" w:rsidRDefault="00F92EC7" w:rsidP="00DC6AC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با توجه به استفاده از فرم های استاندارد، در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>داده‌ها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واردشده تناسب و سازگار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لازم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وجود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دارد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تا مقا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سه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آن‌ها با د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گر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منابع در طول زمان فراهم شود</w:t>
            </w:r>
          </w:p>
        </w:tc>
        <w:tc>
          <w:tcPr>
            <w:tcW w:w="1170" w:type="dxa"/>
            <w:vAlign w:val="center"/>
          </w:tcPr>
          <w:p w:rsidR="00F92EC7" w:rsidRDefault="00F92EC7" w:rsidP="00DC6AC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 زمان ورود داده ها 1 ماه هست</w:t>
            </w:r>
          </w:p>
        </w:tc>
        <w:tc>
          <w:tcPr>
            <w:tcW w:w="1335" w:type="dxa"/>
            <w:vAlign w:val="center"/>
          </w:tcPr>
          <w:p w:rsidR="00F92EC7" w:rsidRDefault="00F92EC7" w:rsidP="00DC6AC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در کل:10 درصد</w:t>
            </w:r>
          </w:p>
        </w:tc>
      </w:tr>
    </w:tbl>
    <w:p w:rsidR="00F92EC7" w:rsidRDefault="00F92EC7" w:rsidP="00F92EC7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F92EC7" w:rsidRDefault="00F92EC7" w:rsidP="00F92EC7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10073" w:type="dxa"/>
        <w:tblLook w:val="04A0" w:firstRow="1" w:lastRow="0" w:firstColumn="1" w:lastColumn="0" w:noHBand="0" w:noVBand="1"/>
      </w:tblPr>
      <w:tblGrid>
        <w:gridCol w:w="2348"/>
        <w:gridCol w:w="1710"/>
        <w:gridCol w:w="2250"/>
        <w:gridCol w:w="1530"/>
        <w:gridCol w:w="2235"/>
      </w:tblGrid>
      <w:tr w:rsidR="00F92EC7" w:rsidTr="00F92EC7">
        <w:tc>
          <w:tcPr>
            <w:tcW w:w="2348" w:type="dxa"/>
          </w:tcPr>
          <w:p w:rsidR="00F92EC7" w:rsidRDefault="00F92EC7" w:rsidP="00DC6AC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1710" w:type="dxa"/>
          </w:tcPr>
          <w:p w:rsidR="00F92EC7" w:rsidRDefault="00F92EC7" w:rsidP="00DC6AC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250" w:type="dxa"/>
          </w:tcPr>
          <w:p w:rsidR="00F92EC7" w:rsidRDefault="00F92EC7" w:rsidP="00DC6AC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1530" w:type="dxa"/>
          </w:tcPr>
          <w:p w:rsidR="00F92EC7" w:rsidRDefault="00F92EC7" w:rsidP="00DC6AC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235" w:type="dxa"/>
          </w:tcPr>
          <w:p w:rsidR="00F92EC7" w:rsidRPr="007D544A" w:rsidRDefault="00F92EC7" w:rsidP="00DC6AC1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F92EC7" w:rsidTr="00F92EC7">
        <w:tc>
          <w:tcPr>
            <w:tcW w:w="2348" w:type="dxa"/>
            <w:vAlign w:val="center"/>
          </w:tcPr>
          <w:p w:rsidR="00F92EC7" w:rsidRPr="007D544A" w:rsidRDefault="00F92EC7" w:rsidP="00DC6AC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1710" w:type="dxa"/>
            <w:vAlign w:val="center"/>
          </w:tcPr>
          <w:p w:rsidR="00F92EC7" w:rsidRDefault="00F92EC7" w:rsidP="00DC6AC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250" w:type="dxa"/>
            <w:vAlign w:val="center"/>
          </w:tcPr>
          <w:p w:rsidR="00F92EC7" w:rsidRDefault="00F92EC7" w:rsidP="00DC6AC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1530" w:type="dxa"/>
            <w:vAlign w:val="center"/>
          </w:tcPr>
          <w:p w:rsidR="00F92EC7" w:rsidRDefault="00F92EC7" w:rsidP="00DC6AC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235" w:type="dxa"/>
            <w:vAlign w:val="center"/>
          </w:tcPr>
          <w:p w:rsidR="00F92EC7" w:rsidRDefault="00F92EC7" w:rsidP="00DC6AC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F92EC7" w:rsidRPr="007D544A" w:rsidRDefault="00F92EC7" w:rsidP="00F92EC7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lastRenderedPageBreak/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F92EC7" w:rsidRDefault="00F92EC7" w:rsidP="00F92EC7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F92EC7" w:rsidRPr="009265F1" w:rsidRDefault="00F92EC7" w:rsidP="00F92EC7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F92EC7" w:rsidRPr="009265F1" w:rsidRDefault="00F92EC7" w:rsidP="00F92EC7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1542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3150"/>
        <w:gridCol w:w="898"/>
        <w:gridCol w:w="2661"/>
        <w:gridCol w:w="1183"/>
        <w:gridCol w:w="678"/>
        <w:gridCol w:w="821"/>
        <w:gridCol w:w="605"/>
        <w:gridCol w:w="1026"/>
      </w:tblGrid>
      <w:tr w:rsidR="004D32E6" w:rsidTr="00633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2" w:type="dxa"/>
            <w:gridSpan w:val="9"/>
            <w:vAlign w:val="center"/>
          </w:tcPr>
          <w:p w:rsidR="004D32E6" w:rsidRDefault="004D32E6" w:rsidP="006331A5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6331A5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150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98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2661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183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678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05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1026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F92EC7" w:rsidTr="00A2563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F92EC7" w:rsidRPr="00BC0D08" w:rsidRDefault="00F92EC7" w:rsidP="00F92EC7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150" w:type="dxa"/>
          </w:tcPr>
          <w:p w:rsidR="00F92EC7" w:rsidRPr="0010290F" w:rsidRDefault="00F92EC7" w:rsidP="00F92E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90F">
              <w:t>Nutritional Risk Assessment in Children with Cancer: A Longitudinal Study in North East of Iran</w:t>
            </w:r>
          </w:p>
        </w:tc>
        <w:tc>
          <w:tcPr>
            <w:tcW w:w="898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2019</w:t>
            </w:r>
          </w:p>
        </w:tc>
        <w:tc>
          <w:tcPr>
            <w:tcW w:w="2661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>
              <w:t>International Journal of Pediatrics</w:t>
            </w:r>
          </w:p>
        </w:tc>
        <w:tc>
          <w:tcPr>
            <w:tcW w:w="1183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ISI</w:t>
            </w:r>
          </w:p>
        </w:tc>
        <w:tc>
          <w:tcPr>
            <w:tcW w:w="678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3</w:t>
            </w:r>
          </w:p>
        </w:tc>
        <w:tc>
          <w:tcPr>
            <w:tcW w:w="605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F92EC7" w:rsidRPr="00BC0D08" w:rsidRDefault="00F92EC7" w:rsidP="00F92E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F92EC7" w:rsidTr="00A2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F92EC7" w:rsidRPr="00BC0D08" w:rsidRDefault="00F92EC7" w:rsidP="00F92EC7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150" w:type="dxa"/>
          </w:tcPr>
          <w:p w:rsidR="00F92EC7" w:rsidRPr="0010290F" w:rsidRDefault="00F92EC7" w:rsidP="00F92E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90F">
              <w:t>Nutritional Status of Pediatric Patients with Cancer in Iran: A Single Center Study</w:t>
            </w:r>
          </w:p>
        </w:tc>
        <w:tc>
          <w:tcPr>
            <w:tcW w:w="898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2020</w:t>
            </w:r>
          </w:p>
        </w:tc>
        <w:tc>
          <w:tcPr>
            <w:tcW w:w="2661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>
              <w:t>Iranian Journal of Blood and Cancer</w:t>
            </w:r>
          </w:p>
        </w:tc>
        <w:tc>
          <w:tcPr>
            <w:tcW w:w="1183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Scopus</w:t>
            </w:r>
          </w:p>
        </w:tc>
        <w:tc>
          <w:tcPr>
            <w:tcW w:w="678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1</w:t>
            </w:r>
          </w:p>
        </w:tc>
        <w:tc>
          <w:tcPr>
            <w:tcW w:w="821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4</w:t>
            </w:r>
          </w:p>
        </w:tc>
        <w:tc>
          <w:tcPr>
            <w:tcW w:w="605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F92EC7" w:rsidRPr="00BC0D08" w:rsidRDefault="00F92EC7" w:rsidP="00F92EC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F92EC7" w:rsidTr="00A2563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F92EC7" w:rsidRPr="00BC0D08" w:rsidRDefault="00F92EC7" w:rsidP="00F92EC7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150" w:type="dxa"/>
          </w:tcPr>
          <w:p w:rsidR="00F92EC7" w:rsidRPr="0010290F" w:rsidRDefault="00F92EC7" w:rsidP="00F92E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90F">
              <w:t>The Role of Clinical Guidelines for the Management of Chemotherapy Induced Nausea and Vomiting in Children with Cancer</w:t>
            </w:r>
          </w:p>
        </w:tc>
        <w:tc>
          <w:tcPr>
            <w:tcW w:w="898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2022</w:t>
            </w:r>
          </w:p>
        </w:tc>
        <w:tc>
          <w:tcPr>
            <w:tcW w:w="2661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>
              <w:t>IRANIAN JOURNAL OF PEDIATRIC HEMATOLOGY AND ONCOLOGY</w:t>
            </w:r>
          </w:p>
        </w:tc>
        <w:tc>
          <w:tcPr>
            <w:tcW w:w="1183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ESCI</w:t>
            </w:r>
          </w:p>
        </w:tc>
        <w:tc>
          <w:tcPr>
            <w:tcW w:w="678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6</w:t>
            </w:r>
          </w:p>
        </w:tc>
        <w:tc>
          <w:tcPr>
            <w:tcW w:w="605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F92EC7" w:rsidRPr="00BC0D08" w:rsidRDefault="00F92EC7" w:rsidP="00F92E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F92EC7" w:rsidTr="00A2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F92EC7" w:rsidRPr="00BC0D08" w:rsidRDefault="00F92EC7" w:rsidP="00F92EC7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150" w:type="dxa"/>
          </w:tcPr>
          <w:p w:rsidR="00F92EC7" w:rsidRPr="0010290F" w:rsidRDefault="00F92EC7" w:rsidP="00F92E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90F">
              <w:t>The effectiveness of acceptance and commitment therapy on identity crisis and distress tolerance in mothers of children with cancer</w:t>
            </w:r>
          </w:p>
        </w:tc>
        <w:tc>
          <w:tcPr>
            <w:tcW w:w="898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2024</w:t>
            </w:r>
          </w:p>
        </w:tc>
        <w:tc>
          <w:tcPr>
            <w:tcW w:w="2661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>
              <w:t>J Educ Health Promot. 2024 Jul 5:13:190</w:t>
            </w:r>
          </w:p>
        </w:tc>
        <w:tc>
          <w:tcPr>
            <w:tcW w:w="1183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ISI</w:t>
            </w:r>
          </w:p>
        </w:tc>
        <w:tc>
          <w:tcPr>
            <w:tcW w:w="678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4</w:t>
            </w:r>
          </w:p>
        </w:tc>
        <w:tc>
          <w:tcPr>
            <w:tcW w:w="605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F92EC7" w:rsidRPr="00BC0D08" w:rsidRDefault="00F92EC7" w:rsidP="00F92EC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F92EC7" w:rsidTr="00A2563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F92EC7" w:rsidRPr="00BC0D08" w:rsidRDefault="00F92EC7" w:rsidP="00F92EC7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150" w:type="dxa"/>
          </w:tcPr>
          <w:p w:rsidR="00F92EC7" w:rsidRPr="0010290F" w:rsidRDefault="00F92EC7" w:rsidP="00F92E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90F">
              <w:t>Molecular Characterization of Coagulation Factor V and Combined Factors V and VIII Deficiencies in the Northeast of Iran. Iranian journal of Pediatric Hematology and Oncology.</w:t>
            </w:r>
          </w:p>
        </w:tc>
        <w:tc>
          <w:tcPr>
            <w:tcW w:w="898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2025</w:t>
            </w:r>
          </w:p>
        </w:tc>
        <w:tc>
          <w:tcPr>
            <w:tcW w:w="2661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>
              <w:t xml:space="preserve"> Iran J Ped Hematol Oncol 2025, 15(2): 456-464</w:t>
            </w:r>
          </w:p>
        </w:tc>
        <w:tc>
          <w:tcPr>
            <w:tcW w:w="1183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0.4</w:t>
            </w:r>
          </w:p>
        </w:tc>
        <w:tc>
          <w:tcPr>
            <w:tcW w:w="678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6</w:t>
            </w:r>
          </w:p>
        </w:tc>
        <w:tc>
          <w:tcPr>
            <w:tcW w:w="605" w:type="dxa"/>
            <w:vAlign w:val="center"/>
          </w:tcPr>
          <w:p w:rsidR="00F92EC7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F92EC7" w:rsidRPr="00BC0D08" w:rsidRDefault="00F92EC7" w:rsidP="00F92E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F92EC7" w:rsidTr="00A2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F92EC7" w:rsidRPr="00BC0D08" w:rsidRDefault="00F92EC7" w:rsidP="00F92EC7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3150" w:type="dxa"/>
          </w:tcPr>
          <w:p w:rsidR="00F92EC7" w:rsidRDefault="00F92EC7" w:rsidP="00F92E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90F">
              <w:t>under pressure: A rare portraite of cardiac strain and respiratory distress in mediastinal neuroblastoma</w:t>
            </w:r>
          </w:p>
        </w:tc>
        <w:tc>
          <w:tcPr>
            <w:tcW w:w="898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2025</w:t>
            </w:r>
          </w:p>
        </w:tc>
        <w:tc>
          <w:tcPr>
            <w:tcW w:w="2661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>
              <w:t>Iranian Journal of Blood and Cancer</w:t>
            </w:r>
          </w:p>
        </w:tc>
        <w:tc>
          <w:tcPr>
            <w:tcW w:w="1183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Scopus</w:t>
            </w:r>
          </w:p>
        </w:tc>
        <w:tc>
          <w:tcPr>
            <w:tcW w:w="678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4</w:t>
            </w:r>
          </w:p>
        </w:tc>
        <w:tc>
          <w:tcPr>
            <w:tcW w:w="605" w:type="dxa"/>
            <w:vAlign w:val="center"/>
          </w:tcPr>
          <w:p w:rsidR="00F92EC7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F92EC7" w:rsidRPr="00BC0D08" w:rsidRDefault="00F92EC7" w:rsidP="00F92EC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  <w:r>
              <w:rPr>
                <w:rFonts w:cstheme="minorHAnsi" w:hint="cs"/>
                <w:sz w:val="18"/>
                <w:szCs w:val="18"/>
                <w:rtl/>
                <w:lang w:bidi="fa-IR"/>
              </w:rPr>
              <w:t>4043354</w:t>
            </w:r>
          </w:p>
        </w:tc>
      </w:tr>
    </w:tbl>
    <w:p w:rsidR="009A116D" w:rsidRDefault="009A116D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975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2249"/>
      </w:tblGrid>
      <w:tr w:rsidR="0099304B" w:rsidRPr="00934B4E" w:rsidTr="002E57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5" w:type="dxa"/>
            <w:gridSpan w:val="5"/>
          </w:tcPr>
          <w:p w:rsidR="004D32E6" w:rsidRPr="00934B4E" w:rsidRDefault="004D32E6" w:rsidP="00934B4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4B4E">
              <w:rPr>
                <w:rFonts w:cs="B Nazanin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34B4E" w:rsidTr="002E5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BC0D08" w:rsidRPr="00934B4E" w:rsidRDefault="00BC0D08" w:rsidP="00934B4E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34B4E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2249" w:type="dxa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F92EC7" w:rsidRPr="00934B4E" w:rsidTr="002E57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F92EC7" w:rsidRPr="00934B4E" w:rsidRDefault="00F92EC7" w:rsidP="00F92EC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F92EC7" w:rsidRPr="002E57F4" w:rsidRDefault="00F92EC7" w:rsidP="00F92E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2E57F4">
              <w:rPr>
                <w:rFonts w:ascii="Calibri" w:hAnsi="Calibri" w:cs="B Nazanin" w:hint="cs"/>
                <w:color w:val="000000"/>
                <w:rtl/>
              </w:rPr>
              <w:t>طراحی واجرای رجیستری بومی برای ثبت بیماری های سرطانی کودکان(فاز دوم)</w:t>
            </w:r>
          </w:p>
        </w:tc>
        <w:tc>
          <w:tcPr>
            <w:tcW w:w="2160" w:type="dxa"/>
            <w:vAlign w:val="center"/>
          </w:tcPr>
          <w:p w:rsidR="00F92EC7" w:rsidRPr="002E57F4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rtl/>
              </w:rPr>
            </w:pPr>
            <w:r w:rsidRPr="002E57F4">
              <w:rPr>
                <w:rFonts w:ascii="Calibri" w:hAnsi="Calibri" w:cs="B Nazanin" w:hint="cs"/>
                <w:color w:val="000000"/>
                <w:rtl/>
              </w:rPr>
              <w:t>طرح تحقیقاتی</w:t>
            </w:r>
          </w:p>
        </w:tc>
        <w:tc>
          <w:tcPr>
            <w:tcW w:w="1440" w:type="dxa"/>
            <w:vAlign w:val="center"/>
          </w:tcPr>
          <w:p w:rsidR="00F92EC7" w:rsidRPr="002E57F4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</w:rPr>
            </w:pPr>
            <w:r w:rsidRPr="002E57F4">
              <w:rPr>
                <w:rFonts w:ascii="Calibri" w:hAnsi="Calibri" w:cs="B Nazanin" w:hint="cs"/>
                <w:color w:val="000000"/>
              </w:rPr>
              <w:t>4001295</w:t>
            </w:r>
          </w:p>
        </w:tc>
        <w:tc>
          <w:tcPr>
            <w:tcW w:w="2249" w:type="dxa"/>
            <w:vAlign w:val="center"/>
          </w:tcPr>
          <w:p w:rsidR="00F92EC7" w:rsidRPr="002E57F4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</w:rPr>
            </w:pPr>
            <w:r w:rsidRPr="002E57F4">
              <w:rPr>
                <w:rFonts w:ascii="Calibri" w:hAnsi="Calibri" w:cs="B Nazanin" w:hint="cs"/>
                <w:color w:val="000000"/>
              </w:rPr>
              <w:t>1400</w:t>
            </w:r>
          </w:p>
        </w:tc>
      </w:tr>
      <w:tr w:rsidR="00F92EC7" w:rsidRPr="00934B4E" w:rsidTr="002E5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F92EC7" w:rsidRPr="00934B4E" w:rsidRDefault="00F92EC7" w:rsidP="00F92EC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F92EC7" w:rsidRPr="002E57F4" w:rsidRDefault="00F92EC7" w:rsidP="00F92EC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</w:rPr>
            </w:pPr>
            <w:r w:rsidRPr="002E57F4">
              <w:rPr>
                <w:rFonts w:ascii="Calibri" w:hAnsi="Calibri" w:cs="B Nazanin" w:hint="cs"/>
                <w:color w:val="000000"/>
                <w:rtl/>
              </w:rPr>
              <w:t>ارزیابی فراوانی بروز مارکرهای ایمونوفنوتیپی در لوسمی های حاد اطفال و ارتباط آن با ویژگی های بالینی و آزمایشگاهی بیماران در شمال شرق ایران در بازه زمانی فروردین1400 تا مرداد 1401</w:t>
            </w:r>
          </w:p>
        </w:tc>
        <w:tc>
          <w:tcPr>
            <w:tcW w:w="2160" w:type="dxa"/>
            <w:vAlign w:val="center"/>
          </w:tcPr>
          <w:p w:rsidR="00F92EC7" w:rsidRPr="002E57F4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rtl/>
              </w:rPr>
            </w:pPr>
            <w:r w:rsidRPr="002E57F4">
              <w:rPr>
                <w:rFonts w:ascii="Calibri" w:hAnsi="Calibri" w:cs="B Nazanin" w:hint="cs"/>
                <w:color w:val="000000"/>
                <w:rtl/>
              </w:rPr>
              <w:t>طرح</w:t>
            </w:r>
            <w:r w:rsidRPr="002E57F4">
              <w:rPr>
                <w:rFonts w:ascii="Calibri" w:hAnsi="Calibri" w:cs="B Nazanin" w:hint="cs"/>
                <w:color w:val="000000"/>
              </w:rPr>
              <w:t xml:space="preserve"> </w:t>
            </w:r>
            <w:r w:rsidRPr="002E57F4">
              <w:rPr>
                <w:rFonts w:ascii="Calibri" w:hAnsi="Calibri" w:cs="B Nazanin" w:hint="cs"/>
                <w:color w:val="00000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F92EC7" w:rsidRPr="002E57F4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</w:rPr>
            </w:pPr>
            <w:r w:rsidRPr="002E57F4">
              <w:rPr>
                <w:rFonts w:ascii="Calibri" w:hAnsi="Calibri" w:cs="B Nazanin" w:hint="cs"/>
                <w:color w:val="000000"/>
              </w:rPr>
              <w:t>4010582</w:t>
            </w:r>
          </w:p>
        </w:tc>
        <w:tc>
          <w:tcPr>
            <w:tcW w:w="2249" w:type="dxa"/>
            <w:vAlign w:val="center"/>
          </w:tcPr>
          <w:p w:rsidR="00F92EC7" w:rsidRPr="002E57F4" w:rsidRDefault="00F92EC7" w:rsidP="00F9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</w:rPr>
            </w:pPr>
            <w:r w:rsidRPr="002E57F4">
              <w:rPr>
                <w:rFonts w:ascii="Calibri" w:hAnsi="Calibri" w:cs="B Nazanin" w:hint="cs"/>
                <w:color w:val="000000"/>
              </w:rPr>
              <w:t>1401</w:t>
            </w:r>
          </w:p>
        </w:tc>
      </w:tr>
      <w:tr w:rsidR="00F92EC7" w:rsidRPr="00934B4E" w:rsidTr="002E57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F92EC7" w:rsidRPr="00934B4E" w:rsidRDefault="00F92EC7" w:rsidP="00F92EC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3</w:t>
            </w:r>
          </w:p>
        </w:tc>
        <w:tc>
          <w:tcPr>
            <w:tcW w:w="4567" w:type="dxa"/>
            <w:vAlign w:val="center"/>
          </w:tcPr>
          <w:p w:rsidR="00F92EC7" w:rsidRPr="002E57F4" w:rsidRDefault="00F92EC7" w:rsidP="00F92E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</w:rPr>
            </w:pPr>
            <w:r w:rsidRPr="002E57F4">
              <w:rPr>
                <w:rFonts w:ascii="Calibri" w:hAnsi="Calibri" w:cs="B Nazanin" w:hint="cs"/>
                <w:color w:val="000000"/>
                <w:rtl/>
              </w:rPr>
              <w:t>فراوانی بروز هیپوکالمی در کودکان مبتلا به سرطان های سیستم خونساز و عوامل مرتبط با بروز آن</w:t>
            </w:r>
          </w:p>
        </w:tc>
        <w:tc>
          <w:tcPr>
            <w:tcW w:w="2160" w:type="dxa"/>
            <w:vAlign w:val="center"/>
          </w:tcPr>
          <w:p w:rsidR="00F92EC7" w:rsidRPr="002E57F4" w:rsidRDefault="00F92EC7" w:rsidP="00F92E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rtl/>
              </w:rPr>
            </w:pPr>
            <w:r w:rsidRPr="002E57F4">
              <w:rPr>
                <w:rFonts w:ascii="Calibri" w:hAnsi="Calibri" w:cs="B Nazanin" w:hint="cs"/>
                <w:color w:val="000000"/>
                <w:rtl/>
              </w:rPr>
              <w:t>پایان نامه دکترای حرفه ای</w:t>
            </w:r>
          </w:p>
        </w:tc>
        <w:tc>
          <w:tcPr>
            <w:tcW w:w="1440" w:type="dxa"/>
            <w:vAlign w:val="center"/>
          </w:tcPr>
          <w:p w:rsidR="00F92EC7" w:rsidRPr="002E57F4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rtl/>
              </w:rPr>
            </w:pPr>
            <w:r w:rsidRPr="002E57F4">
              <w:rPr>
                <w:rFonts w:ascii="Calibri" w:hAnsi="Calibri" w:cs="B Nazanin" w:hint="cs"/>
                <w:color w:val="000000"/>
              </w:rPr>
              <w:t>4012388</w:t>
            </w:r>
          </w:p>
        </w:tc>
        <w:tc>
          <w:tcPr>
            <w:tcW w:w="2249" w:type="dxa"/>
            <w:vAlign w:val="center"/>
          </w:tcPr>
          <w:p w:rsidR="00F92EC7" w:rsidRPr="002E57F4" w:rsidRDefault="00F92EC7" w:rsidP="00F9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</w:rPr>
            </w:pPr>
            <w:r w:rsidRPr="002E57F4">
              <w:rPr>
                <w:rFonts w:ascii="Calibri" w:hAnsi="Calibri" w:cs="B Nazanin" w:hint="cs"/>
                <w:color w:val="000000"/>
              </w:rPr>
              <w:t>1402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6112"/>
        <w:gridCol w:w="3867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CB3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6112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3867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2E57F4" w:rsidTr="00CB3C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2E57F4" w:rsidRPr="00DC1618" w:rsidRDefault="002E57F4" w:rsidP="002E57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112" w:type="dxa"/>
            <w:vAlign w:val="center"/>
          </w:tcPr>
          <w:p w:rsidR="002E57F4" w:rsidRPr="002E57F4" w:rsidRDefault="002E57F4" w:rsidP="002E57F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2E57F4">
              <w:rPr>
                <w:rFonts w:ascii="Calibri" w:hAnsi="Calibri" w:cs="B Nazanin" w:hint="cs"/>
                <w:color w:val="000000"/>
                <w:rtl/>
              </w:rPr>
              <w:t>فراوانی بروز هیپوکالمی در کودکان مبتلا به سرطان های سیستم خونساز و عوامل مرتبط با بروز آن</w:t>
            </w:r>
          </w:p>
        </w:tc>
        <w:tc>
          <w:tcPr>
            <w:tcW w:w="3867" w:type="dxa"/>
            <w:vAlign w:val="center"/>
          </w:tcPr>
          <w:p w:rsidR="002E57F4" w:rsidRPr="002E57F4" w:rsidRDefault="002E57F4" w:rsidP="002E57F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rtl/>
              </w:rPr>
            </w:pPr>
            <w:r w:rsidRPr="002E57F4">
              <w:rPr>
                <w:rFonts w:ascii="Calibri" w:hAnsi="Calibri" w:cs="B Nazanin" w:hint="cs"/>
                <w:color w:val="000000"/>
                <w:rtl/>
              </w:rPr>
              <w:t>پایان نامه دکترای حرفه ای</w:t>
            </w:r>
          </w:p>
        </w:tc>
      </w:tr>
      <w:tr w:rsidR="002E57F4" w:rsidTr="00CB3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2E57F4" w:rsidRPr="00DC1618" w:rsidRDefault="002E57F4" w:rsidP="002E57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112" w:type="dxa"/>
            <w:vAlign w:val="center"/>
          </w:tcPr>
          <w:p w:rsidR="002E57F4" w:rsidRPr="002E57F4" w:rsidRDefault="002E57F4" w:rsidP="002E57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2E57F4">
              <w:rPr>
                <w:rFonts w:ascii="Calibri" w:hAnsi="Calibri" w:cs="B Nazanin" w:hint="cs"/>
                <w:color w:val="000000"/>
                <w:rtl/>
              </w:rPr>
              <w:t>چاپ کتاب</w:t>
            </w:r>
          </w:p>
        </w:tc>
        <w:tc>
          <w:tcPr>
            <w:tcW w:w="3867" w:type="dxa"/>
            <w:vAlign w:val="center"/>
          </w:tcPr>
          <w:p w:rsidR="002E57F4" w:rsidRPr="002E57F4" w:rsidRDefault="002E57F4" w:rsidP="002E57F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</w:rPr>
            </w:pPr>
            <w:r w:rsidRPr="002E57F4">
              <w:rPr>
                <w:rFonts w:ascii="Calibri" w:hAnsi="Calibri" w:cs="B Nazanin" w:hint="cs"/>
                <w:color w:val="000000"/>
                <w:rtl/>
              </w:rPr>
              <w:t>بیماری های خونی و بدخیمی ها در نوزادان</w:t>
            </w:r>
          </w:p>
        </w:tc>
      </w:tr>
    </w:tbl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4D4" w:rsidRDefault="001A44D4" w:rsidP="003B26D8">
      <w:pPr>
        <w:spacing w:after="0" w:line="240" w:lineRule="auto"/>
      </w:pPr>
      <w:r>
        <w:separator/>
      </w:r>
    </w:p>
  </w:endnote>
  <w:endnote w:type="continuationSeparator" w:id="0">
    <w:p w:rsidR="001A44D4" w:rsidRDefault="001A44D4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4D4" w:rsidRDefault="001A44D4" w:rsidP="003B26D8">
      <w:pPr>
        <w:spacing w:after="0" w:line="240" w:lineRule="auto"/>
      </w:pPr>
      <w:r>
        <w:separator/>
      </w:r>
    </w:p>
  </w:footnote>
  <w:footnote w:type="continuationSeparator" w:id="0">
    <w:p w:rsidR="001A44D4" w:rsidRDefault="001A44D4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92076"/>
    <w:rsid w:val="000A1BF4"/>
    <w:rsid w:val="000F4388"/>
    <w:rsid w:val="001226AC"/>
    <w:rsid w:val="001A44D4"/>
    <w:rsid w:val="001D6E8B"/>
    <w:rsid w:val="0021707E"/>
    <w:rsid w:val="002405F5"/>
    <w:rsid w:val="002B5331"/>
    <w:rsid w:val="002B6C55"/>
    <w:rsid w:val="002B703A"/>
    <w:rsid w:val="002D6E6C"/>
    <w:rsid w:val="002E57F4"/>
    <w:rsid w:val="003267FC"/>
    <w:rsid w:val="00336737"/>
    <w:rsid w:val="00351267"/>
    <w:rsid w:val="00377558"/>
    <w:rsid w:val="003A4094"/>
    <w:rsid w:val="003B26D8"/>
    <w:rsid w:val="003D7B52"/>
    <w:rsid w:val="004D32E6"/>
    <w:rsid w:val="004E3D8F"/>
    <w:rsid w:val="004F7358"/>
    <w:rsid w:val="00542C8A"/>
    <w:rsid w:val="0058477F"/>
    <w:rsid w:val="005B5B28"/>
    <w:rsid w:val="00612B55"/>
    <w:rsid w:val="006331A5"/>
    <w:rsid w:val="00661AFD"/>
    <w:rsid w:val="00683ED2"/>
    <w:rsid w:val="00695DB1"/>
    <w:rsid w:val="006D2333"/>
    <w:rsid w:val="00701BFA"/>
    <w:rsid w:val="00705A78"/>
    <w:rsid w:val="007178D4"/>
    <w:rsid w:val="00723CB8"/>
    <w:rsid w:val="0074706A"/>
    <w:rsid w:val="00761414"/>
    <w:rsid w:val="00765E53"/>
    <w:rsid w:val="00790B37"/>
    <w:rsid w:val="007C70C9"/>
    <w:rsid w:val="00804766"/>
    <w:rsid w:val="008328D5"/>
    <w:rsid w:val="00834F58"/>
    <w:rsid w:val="00905D19"/>
    <w:rsid w:val="00915E37"/>
    <w:rsid w:val="009306FC"/>
    <w:rsid w:val="00934B4E"/>
    <w:rsid w:val="009743C6"/>
    <w:rsid w:val="0099304B"/>
    <w:rsid w:val="009A116D"/>
    <w:rsid w:val="00AC2373"/>
    <w:rsid w:val="00AE7800"/>
    <w:rsid w:val="00B0040C"/>
    <w:rsid w:val="00B23E71"/>
    <w:rsid w:val="00B61CBE"/>
    <w:rsid w:val="00B6494D"/>
    <w:rsid w:val="00B71798"/>
    <w:rsid w:val="00B808AA"/>
    <w:rsid w:val="00BA0533"/>
    <w:rsid w:val="00BC0D08"/>
    <w:rsid w:val="00C04DB6"/>
    <w:rsid w:val="00C72689"/>
    <w:rsid w:val="00C769AC"/>
    <w:rsid w:val="00C84822"/>
    <w:rsid w:val="00CB3C3F"/>
    <w:rsid w:val="00CC6069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B493C"/>
    <w:rsid w:val="00F10635"/>
    <w:rsid w:val="00F379B4"/>
    <w:rsid w:val="00F92EC7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A6977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DA731-105B-44B0-A4DF-F6F859E7F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60</cp:revision>
  <dcterms:created xsi:type="dcterms:W3CDTF">2026-03-08T08:52:00Z</dcterms:created>
  <dcterms:modified xsi:type="dcterms:W3CDTF">2026-03-28T08:53:00Z</dcterms:modified>
</cp:coreProperties>
</file>