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725" w:type="pct"/>
        <w:jc w:val="center"/>
        <w:tblLook w:val="04A0" w:firstRow="1" w:lastRow="0" w:firstColumn="1" w:lastColumn="0" w:noHBand="0" w:noVBand="1"/>
      </w:tblPr>
      <w:tblGrid>
        <w:gridCol w:w="8642"/>
        <w:gridCol w:w="2064"/>
      </w:tblGrid>
      <w:tr w:rsidR="0021707E" w:rsidRPr="00D67D87" w:rsidTr="00B717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B61CBE" w:rsidRDefault="00953072" w:rsidP="002B5331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53072">
              <w:rPr>
                <w:rFonts w:cs="B Titr"/>
                <w:rtl/>
              </w:rPr>
              <w:t>برنامه مل</w:t>
            </w:r>
            <w:r w:rsidRPr="00953072">
              <w:rPr>
                <w:rFonts w:cs="B Titr" w:hint="cs"/>
                <w:rtl/>
              </w:rPr>
              <w:t>ی</w:t>
            </w:r>
            <w:r w:rsidRPr="00953072">
              <w:rPr>
                <w:rFonts w:cs="B Titr"/>
                <w:rtl/>
              </w:rPr>
              <w:t xml:space="preserve"> ثبت استئوپروز</w:t>
            </w:r>
          </w:p>
        </w:tc>
        <w:tc>
          <w:tcPr>
            <w:tcW w:w="964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953072" w:rsidRDefault="00953072" w:rsidP="00953072">
            <w:pPr>
              <w:bidi/>
              <w:ind w:left="165"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95307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اهداف مدیریتی ثبت: 1- کنترل و ارتقاء کیفیت خدمات تشخیصی و درمانی به بیماران 2- ایجاد و ارزیابی برنامه جامع شناسایی و کنترل استئوپروز 3- پیشگیری از بروز اولین شکستگی استئوپروتیک و شکستگی های ثانویه 4- فراهم آوردن بستر اجرای گایدلاین و دستورالعمل ها 5- فراهم آوردن بستر تاسیس کلینیک های استئوپروز اهداف پژوهشی ثبت: 1- بررسی روند استئوپروز و تغییرات و پیامد های آن 2- پایش پیشرفت در بیماران پرخطر 3- برآورد نیازهای ارایه خدمات در بیماران 4- برآورد هزینه ارایه خدمات به بیماران 5- برآورد شکاف ارائه خدمات و مطالعه راه حل های کاهش آن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B71798">
        <w:trPr>
          <w:trHeight w:val="8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953072" w:rsidRDefault="00953072" w:rsidP="00953072">
            <w:pPr>
              <w:bidi/>
              <w:jc w:val="both"/>
              <w:rPr>
                <w:rFonts w:cs="B Nazanin"/>
                <w:b w:val="0"/>
                <w:bCs w:val="0"/>
                <w:rtl/>
              </w:rPr>
            </w:pPr>
            <w:r w:rsidRPr="00953072">
              <w:rPr>
                <w:rFonts w:cs="B Nazanin"/>
                <w:b w:val="0"/>
                <w:bCs w:val="0"/>
                <w:rtl/>
              </w:rPr>
              <w:t>تمام</w:t>
            </w:r>
            <w:r w:rsidRPr="00953072">
              <w:rPr>
                <w:rFonts w:cs="B Nazanin" w:hint="cs"/>
                <w:b w:val="0"/>
                <w:bCs w:val="0"/>
                <w:rtl/>
              </w:rPr>
              <w:t>ی</w:t>
            </w:r>
            <w:r w:rsidRPr="00953072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953072">
              <w:rPr>
                <w:rFonts w:cs="B Nazanin" w:hint="cs"/>
                <w:b w:val="0"/>
                <w:bCs w:val="0"/>
                <w:rtl/>
              </w:rPr>
              <w:t>ی</w:t>
            </w:r>
            <w:r w:rsidRPr="00953072">
              <w:rPr>
                <w:rFonts w:cs="B Nazanin" w:hint="eastAsia"/>
                <w:b w:val="0"/>
                <w:bCs w:val="0"/>
                <w:rtl/>
              </w:rPr>
              <w:t>ماران</w:t>
            </w:r>
            <w:r w:rsidRPr="00953072">
              <w:rPr>
                <w:rFonts w:cs="B Nazanin"/>
                <w:b w:val="0"/>
                <w:bCs w:val="0"/>
                <w:rtl/>
              </w:rPr>
              <w:t xml:space="preserve"> مبتلا به استئوپروز  (اول</w:t>
            </w:r>
            <w:r w:rsidRPr="00953072">
              <w:rPr>
                <w:rFonts w:cs="B Nazanin" w:hint="cs"/>
                <w:b w:val="0"/>
                <w:bCs w:val="0"/>
                <w:rtl/>
              </w:rPr>
              <w:t>ی</w:t>
            </w:r>
            <w:r w:rsidRPr="00953072">
              <w:rPr>
                <w:rFonts w:cs="B Nazanin" w:hint="eastAsia"/>
                <w:b w:val="0"/>
                <w:bCs w:val="0"/>
                <w:rtl/>
              </w:rPr>
              <w:t>ه</w:t>
            </w:r>
            <w:r w:rsidRPr="00953072">
              <w:rPr>
                <w:rFonts w:cs="B Nazanin"/>
                <w:b w:val="0"/>
                <w:bCs w:val="0"/>
                <w:rtl/>
              </w:rPr>
              <w:t xml:space="preserve"> و ثانو</w:t>
            </w:r>
            <w:r w:rsidRPr="00953072">
              <w:rPr>
                <w:rFonts w:cs="B Nazanin" w:hint="cs"/>
                <w:b w:val="0"/>
                <w:bCs w:val="0"/>
                <w:rtl/>
              </w:rPr>
              <w:t>ی</w:t>
            </w:r>
            <w:r w:rsidRPr="00953072">
              <w:rPr>
                <w:rFonts w:cs="B Nazanin" w:hint="eastAsia"/>
                <w:b w:val="0"/>
                <w:bCs w:val="0"/>
                <w:rtl/>
              </w:rPr>
              <w:t>ه</w:t>
            </w:r>
            <w:r w:rsidRPr="00953072">
              <w:rPr>
                <w:rFonts w:cs="B Nazanin"/>
                <w:b w:val="0"/>
                <w:bCs w:val="0"/>
                <w:rtl/>
              </w:rPr>
              <w:t>) در مرحله تشخ</w:t>
            </w:r>
            <w:r w:rsidRPr="00953072">
              <w:rPr>
                <w:rFonts w:cs="B Nazanin" w:hint="cs"/>
                <w:b w:val="0"/>
                <w:bCs w:val="0"/>
                <w:rtl/>
              </w:rPr>
              <w:t>ی</w:t>
            </w:r>
            <w:r w:rsidRPr="00953072">
              <w:rPr>
                <w:rFonts w:cs="B Nazanin" w:hint="eastAsia"/>
                <w:b w:val="0"/>
                <w:bCs w:val="0"/>
                <w:rtl/>
              </w:rPr>
              <w:t>ص،</w:t>
            </w:r>
            <w:r w:rsidRPr="00953072">
              <w:rPr>
                <w:rFonts w:cs="B Nazanin"/>
                <w:b w:val="0"/>
                <w:bCs w:val="0"/>
                <w:rtl/>
              </w:rPr>
              <w:t xml:space="preserve"> درمان، بروز شکستگ</w:t>
            </w:r>
            <w:r w:rsidRPr="00953072">
              <w:rPr>
                <w:rFonts w:cs="B Nazanin" w:hint="cs"/>
                <w:b w:val="0"/>
                <w:bCs w:val="0"/>
                <w:rtl/>
              </w:rPr>
              <w:t>ی</w:t>
            </w:r>
            <w:r w:rsidRPr="00953072">
              <w:rPr>
                <w:rFonts w:cs="B Nazanin"/>
                <w:b w:val="0"/>
                <w:bCs w:val="0"/>
                <w:rtl/>
              </w:rPr>
              <w:t xml:space="preserve"> اول</w:t>
            </w:r>
            <w:r w:rsidRPr="00953072">
              <w:rPr>
                <w:rFonts w:cs="B Nazanin" w:hint="cs"/>
                <w:b w:val="0"/>
                <w:bCs w:val="0"/>
                <w:rtl/>
              </w:rPr>
              <w:t>ی</w:t>
            </w:r>
            <w:r w:rsidRPr="00953072">
              <w:rPr>
                <w:rFonts w:cs="B Nazanin" w:hint="eastAsia"/>
                <w:b w:val="0"/>
                <w:bCs w:val="0"/>
                <w:rtl/>
              </w:rPr>
              <w:t>ه</w:t>
            </w:r>
            <w:r w:rsidRPr="00953072">
              <w:rPr>
                <w:rFonts w:cs="B Nazanin"/>
                <w:b w:val="0"/>
                <w:bCs w:val="0"/>
                <w:rtl/>
              </w:rPr>
              <w:t xml:space="preserve"> و شکستگ</w:t>
            </w:r>
            <w:r w:rsidRPr="00953072">
              <w:rPr>
                <w:rFonts w:cs="B Nazanin" w:hint="cs"/>
                <w:b w:val="0"/>
                <w:bCs w:val="0"/>
                <w:rtl/>
              </w:rPr>
              <w:t>ی</w:t>
            </w:r>
            <w:r w:rsidRPr="00953072">
              <w:rPr>
                <w:rFonts w:cs="B Nazanin"/>
                <w:b w:val="0"/>
                <w:bCs w:val="0"/>
                <w:rtl/>
              </w:rPr>
              <w:t xml:space="preserve"> ها</w:t>
            </w:r>
            <w:r w:rsidRPr="00953072">
              <w:rPr>
                <w:rFonts w:cs="B Nazanin" w:hint="cs"/>
                <w:b w:val="0"/>
                <w:bCs w:val="0"/>
                <w:rtl/>
              </w:rPr>
              <w:t>ی</w:t>
            </w:r>
            <w:r w:rsidRPr="00953072">
              <w:rPr>
                <w:rFonts w:cs="B Nazanin"/>
                <w:b w:val="0"/>
                <w:bCs w:val="0"/>
                <w:rtl/>
              </w:rPr>
              <w:t xml:space="preserve"> ثانو</w:t>
            </w:r>
            <w:r w:rsidRPr="00953072">
              <w:rPr>
                <w:rFonts w:cs="B Nazanin" w:hint="cs"/>
                <w:b w:val="0"/>
                <w:bCs w:val="0"/>
                <w:rtl/>
              </w:rPr>
              <w:t>ی</w:t>
            </w:r>
            <w:r w:rsidRPr="00953072">
              <w:rPr>
                <w:rFonts w:cs="B Nazanin" w:hint="eastAsia"/>
                <w:b w:val="0"/>
                <w:bCs w:val="0"/>
                <w:rtl/>
              </w:rPr>
              <w:t>ه</w:t>
            </w:r>
            <w:r w:rsidRPr="00953072">
              <w:rPr>
                <w:rFonts w:cs="B Nazanin"/>
                <w:b w:val="0"/>
                <w:bCs w:val="0"/>
                <w:rtl/>
              </w:rPr>
              <w:t xml:space="preserve"> به عنوان کاند</w:t>
            </w:r>
            <w:r w:rsidRPr="00953072">
              <w:rPr>
                <w:rFonts w:cs="B Nazanin" w:hint="cs"/>
                <w:b w:val="0"/>
                <w:bCs w:val="0"/>
                <w:rtl/>
              </w:rPr>
              <w:t>ی</w:t>
            </w:r>
            <w:r w:rsidRPr="00953072">
              <w:rPr>
                <w:rFonts w:cs="B Nazanin" w:hint="eastAsia"/>
                <w:b w:val="0"/>
                <w:bCs w:val="0"/>
                <w:rtl/>
              </w:rPr>
              <w:t>دا</w:t>
            </w:r>
            <w:r w:rsidRPr="00953072">
              <w:rPr>
                <w:rFonts w:cs="B Nazanin" w:hint="cs"/>
                <w:b w:val="0"/>
                <w:bCs w:val="0"/>
                <w:rtl/>
              </w:rPr>
              <w:t>ی</w:t>
            </w:r>
            <w:r w:rsidRPr="00953072">
              <w:rPr>
                <w:rFonts w:cs="B Nazanin"/>
                <w:b w:val="0"/>
                <w:bCs w:val="0"/>
                <w:rtl/>
              </w:rPr>
              <w:t xml:space="preserve"> ثبت در سامانه هستند. ب</w:t>
            </w:r>
            <w:r w:rsidRPr="00953072">
              <w:rPr>
                <w:rFonts w:cs="B Nazanin" w:hint="cs"/>
                <w:b w:val="0"/>
                <w:bCs w:val="0"/>
                <w:rtl/>
              </w:rPr>
              <w:t>ی</w:t>
            </w:r>
            <w:r w:rsidRPr="00953072">
              <w:rPr>
                <w:rFonts w:cs="B Nazanin" w:hint="eastAsia"/>
                <w:b w:val="0"/>
                <w:bCs w:val="0"/>
                <w:rtl/>
              </w:rPr>
              <w:t>مار</w:t>
            </w:r>
            <w:r w:rsidRPr="00953072">
              <w:rPr>
                <w:rFonts w:cs="B Nazanin" w:hint="cs"/>
                <w:b w:val="0"/>
                <w:bCs w:val="0"/>
                <w:rtl/>
              </w:rPr>
              <w:t>ی</w:t>
            </w:r>
            <w:r w:rsidRPr="00953072">
              <w:rPr>
                <w:rFonts w:cs="B Nazanin" w:hint="eastAsia"/>
                <w:b w:val="0"/>
                <w:bCs w:val="0"/>
                <w:rtl/>
              </w:rPr>
              <w:t>اب</w:t>
            </w:r>
            <w:r w:rsidRPr="00953072">
              <w:rPr>
                <w:rFonts w:cs="B Nazanin" w:hint="cs"/>
                <w:b w:val="0"/>
                <w:bCs w:val="0"/>
                <w:rtl/>
              </w:rPr>
              <w:t>ی</w:t>
            </w:r>
            <w:r w:rsidRPr="00953072">
              <w:rPr>
                <w:rFonts w:cs="B Nazanin"/>
                <w:b w:val="0"/>
                <w:bCs w:val="0"/>
                <w:rtl/>
              </w:rPr>
              <w:t xml:space="preserve"> در ا</w:t>
            </w:r>
            <w:r w:rsidRPr="00953072">
              <w:rPr>
                <w:rFonts w:cs="B Nazanin" w:hint="cs"/>
                <w:b w:val="0"/>
                <w:bCs w:val="0"/>
                <w:rtl/>
              </w:rPr>
              <w:t>ی</w:t>
            </w:r>
            <w:r w:rsidRPr="00953072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953072">
              <w:rPr>
                <w:rFonts w:cs="B Nazanin"/>
                <w:b w:val="0"/>
                <w:bCs w:val="0"/>
                <w:rtl/>
              </w:rPr>
              <w:t xml:space="preserve"> سامانه ثبت به روش غ</w:t>
            </w:r>
            <w:r w:rsidRPr="00953072">
              <w:rPr>
                <w:rFonts w:cs="B Nazanin" w:hint="cs"/>
                <w:b w:val="0"/>
                <w:bCs w:val="0"/>
                <w:rtl/>
              </w:rPr>
              <w:t>ی</w:t>
            </w:r>
            <w:r w:rsidRPr="00953072">
              <w:rPr>
                <w:rFonts w:cs="B Nazanin" w:hint="eastAsia"/>
                <w:b w:val="0"/>
                <w:bCs w:val="0"/>
                <w:rtl/>
              </w:rPr>
              <w:t>رفعال</w:t>
            </w:r>
            <w:r w:rsidRPr="00953072">
              <w:rPr>
                <w:rFonts w:cs="B Nazanin"/>
                <w:b w:val="0"/>
                <w:bCs w:val="0"/>
                <w:rtl/>
              </w:rPr>
              <w:t xml:space="preserve"> بوده و سامانه ثبت استئوپروز به تمام</w:t>
            </w:r>
            <w:r w:rsidRPr="00953072">
              <w:rPr>
                <w:rFonts w:cs="B Nazanin" w:hint="cs"/>
                <w:b w:val="0"/>
                <w:bCs w:val="0"/>
                <w:rtl/>
              </w:rPr>
              <w:t>ی</w:t>
            </w:r>
            <w:r w:rsidRPr="00953072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953072">
              <w:rPr>
                <w:rFonts w:cs="B Nazanin" w:hint="cs"/>
                <w:b w:val="0"/>
                <w:bCs w:val="0"/>
                <w:rtl/>
              </w:rPr>
              <w:t>ی</w:t>
            </w:r>
            <w:r w:rsidRPr="00953072">
              <w:rPr>
                <w:rFonts w:cs="B Nazanin" w:hint="eastAsia"/>
                <w:b w:val="0"/>
                <w:bCs w:val="0"/>
                <w:rtl/>
              </w:rPr>
              <w:t>ماران</w:t>
            </w:r>
            <w:r w:rsidRPr="00953072">
              <w:rPr>
                <w:rFonts w:cs="B Nazanin" w:hint="cs"/>
                <w:b w:val="0"/>
                <w:bCs w:val="0"/>
                <w:rtl/>
              </w:rPr>
              <w:t>ی</w:t>
            </w:r>
            <w:r w:rsidRPr="00953072">
              <w:rPr>
                <w:rFonts w:cs="B Nazanin"/>
                <w:b w:val="0"/>
                <w:bCs w:val="0"/>
                <w:rtl/>
              </w:rPr>
              <w:t xml:space="preserve"> که به مراکز درما</w:t>
            </w:r>
            <w:r w:rsidRPr="00953072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953072">
              <w:rPr>
                <w:rFonts w:cs="B Nazanin" w:hint="cs"/>
                <w:b w:val="0"/>
                <w:bCs w:val="0"/>
                <w:rtl/>
              </w:rPr>
              <w:t>ی</w:t>
            </w:r>
            <w:r w:rsidRPr="00953072">
              <w:rPr>
                <w:rFonts w:cs="B Nazanin"/>
                <w:b w:val="0"/>
                <w:bCs w:val="0"/>
                <w:rtl/>
              </w:rPr>
              <w:t xml:space="preserve"> مشارکت‌کننده در پروژه مراجع کنند معرف</w:t>
            </w:r>
            <w:r w:rsidRPr="00953072">
              <w:rPr>
                <w:rFonts w:cs="B Nazanin" w:hint="cs"/>
                <w:b w:val="0"/>
                <w:bCs w:val="0"/>
                <w:rtl/>
              </w:rPr>
              <w:t>ی</w:t>
            </w:r>
            <w:r w:rsidRPr="00953072">
              <w:rPr>
                <w:rFonts w:cs="B Nazanin"/>
                <w:b w:val="0"/>
                <w:bCs w:val="0"/>
                <w:rtl/>
              </w:rPr>
              <w:t xml:space="preserve"> م</w:t>
            </w:r>
            <w:r w:rsidRPr="00953072">
              <w:rPr>
                <w:rFonts w:cs="B Nazanin" w:hint="cs"/>
                <w:b w:val="0"/>
                <w:bCs w:val="0"/>
                <w:rtl/>
              </w:rPr>
              <w:t>ی‌</w:t>
            </w:r>
            <w:r w:rsidRPr="00953072">
              <w:rPr>
                <w:rFonts w:cs="B Nazanin" w:hint="eastAsia"/>
                <w:b w:val="0"/>
                <w:bCs w:val="0"/>
                <w:rtl/>
              </w:rPr>
              <w:t>شود</w:t>
            </w:r>
            <w:r w:rsidRPr="00953072">
              <w:rPr>
                <w:rFonts w:cs="B Nazanin"/>
                <w:b w:val="0"/>
                <w:bCs w:val="0"/>
                <w:rtl/>
              </w:rPr>
              <w:t xml:space="preserve"> و ب</w:t>
            </w:r>
            <w:r w:rsidRPr="00953072">
              <w:rPr>
                <w:rFonts w:cs="B Nazanin" w:hint="cs"/>
                <w:b w:val="0"/>
                <w:bCs w:val="0"/>
                <w:rtl/>
              </w:rPr>
              <w:t>ی</w:t>
            </w:r>
            <w:r w:rsidRPr="00953072">
              <w:rPr>
                <w:rFonts w:cs="B Nazanin" w:hint="eastAsia"/>
                <w:b w:val="0"/>
                <w:bCs w:val="0"/>
                <w:rtl/>
              </w:rPr>
              <w:t>ماران</w:t>
            </w:r>
            <w:r w:rsidRPr="00953072">
              <w:rPr>
                <w:rFonts w:cs="B Nazanin"/>
                <w:b w:val="0"/>
                <w:bCs w:val="0"/>
                <w:rtl/>
              </w:rPr>
              <w:t xml:space="preserve"> در صورت تکم</w:t>
            </w:r>
            <w:r w:rsidRPr="00953072">
              <w:rPr>
                <w:rFonts w:cs="B Nazanin" w:hint="cs"/>
                <w:b w:val="0"/>
                <w:bCs w:val="0"/>
                <w:rtl/>
              </w:rPr>
              <w:t>ی</w:t>
            </w:r>
            <w:r w:rsidRPr="00953072">
              <w:rPr>
                <w:rFonts w:cs="B Nazanin" w:hint="eastAsia"/>
                <w:b w:val="0"/>
                <w:bCs w:val="0"/>
                <w:rtl/>
              </w:rPr>
              <w:t>ل</w:t>
            </w:r>
            <w:r w:rsidRPr="00953072">
              <w:rPr>
                <w:rFonts w:cs="B Nazanin"/>
                <w:b w:val="0"/>
                <w:bCs w:val="0"/>
                <w:rtl/>
              </w:rPr>
              <w:t xml:space="preserve"> فرم رضا</w:t>
            </w:r>
            <w:r w:rsidRPr="00953072">
              <w:rPr>
                <w:rFonts w:cs="B Nazanin" w:hint="cs"/>
                <w:b w:val="0"/>
                <w:bCs w:val="0"/>
                <w:rtl/>
              </w:rPr>
              <w:t>ی</w:t>
            </w:r>
            <w:r w:rsidRPr="00953072">
              <w:rPr>
                <w:rFonts w:cs="B Nazanin" w:hint="eastAsia"/>
                <w:b w:val="0"/>
                <w:bCs w:val="0"/>
                <w:rtl/>
              </w:rPr>
              <w:t>ت</w:t>
            </w:r>
            <w:r w:rsidRPr="00953072">
              <w:rPr>
                <w:rFonts w:cs="B Nazanin"/>
                <w:b w:val="0"/>
                <w:bCs w:val="0"/>
                <w:rtl/>
              </w:rPr>
              <w:t xml:space="preserve"> آگاهانه وارد سامانه ثبت استئوپروز خواهند شد.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26AEB" w:rsidRPr="00226AEB" w:rsidRDefault="00226AEB" w:rsidP="00226AEB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اندازه‌گ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ی‌</w:t>
            </w:r>
            <w:r w:rsidRPr="00226AE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ها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مرتبط با نظام ثبت استئوپروز از 4 طر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گردآور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ی‌</w:t>
            </w:r>
            <w:r w:rsidRPr="00226AE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شود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: 1) متغ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226AE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رها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گردآور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به واسطه پرسشنامه‌ها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اختصاص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نظام ثبت؛ 2) داده‌ها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سنجش تراکم استخوان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</w:rPr>
              <w:t xml:space="preserve"> (BMD)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؛ 3) معا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نات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بال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؛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4) داده‌ها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آزما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شگاه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 به منظور گردآور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ساما</w:t>
            </w:r>
            <w:r w:rsidRPr="00226AE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نه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جستر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استئوپروز از فرم‌ها و پرسشنامه‌ها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ز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خواهد شد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</w:rPr>
              <w:t>:</w:t>
            </w:r>
          </w:p>
          <w:p w:rsidR="00226AEB" w:rsidRPr="00226AEB" w:rsidRDefault="00226AEB" w:rsidP="00226AEB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226AE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پرسشنامه‌ها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اختصاص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</w:rPr>
              <w:t>:</w:t>
            </w:r>
          </w:p>
          <w:p w:rsidR="00317296" w:rsidRDefault="00226AEB" w:rsidP="00226AEB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226AE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طه‌ها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با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توسط پرسشنامه‌ها مورد بررس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قرار گ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رند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پنل‌ها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تخصص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مورد بحث و بررس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قرار گرفتند. برا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هر ح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طه،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پرسشنامه‌ها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مناسب در م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متون شناسا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در پنل‌ها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تخصص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اصلاحات لازم متناسب با کشور برا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انجام شد. ل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پرسشنامه‌ها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اختصاص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برنامه </w:t>
            </w:r>
            <w:r w:rsidRPr="00226AE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ز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مشاهده م</w:t>
            </w:r>
            <w:r w:rsidRPr="00226A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26A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شود:</w:t>
            </w:r>
          </w:p>
          <w:p w:rsidR="00226AEB" w:rsidRDefault="00226AEB" w:rsidP="00226AEB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 w:cs="B Mitra"/>
                <w:rtl/>
              </w:rPr>
            </w:pPr>
            <w:r>
              <w:rPr>
                <w:rFonts w:eastAsia="Times New Roman" w:cs="B Mitra" w:hint="cs"/>
                <w:color w:val="000000"/>
              </w:rPr>
              <w:t>Personal Information Form</w:t>
            </w:r>
          </w:p>
          <w:p w:rsidR="00226AEB" w:rsidRDefault="00226AEB" w:rsidP="00226AEB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 w:cs="B Mitra"/>
                <w:rtl/>
              </w:rPr>
            </w:pPr>
            <w:r>
              <w:rPr>
                <w:rFonts w:eastAsia="Times New Roman" w:cs="B Mitra" w:hint="cs"/>
                <w:color w:val="000000"/>
              </w:rPr>
              <w:t>Socio-Economic Status</w:t>
            </w:r>
          </w:p>
          <w:p w:rsidR="00226AEB" w:rsidRDefault="00226AEB" w:rsidP="00226AEB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 w:cs="B Mitra"/>
                <w:rtl/>
              </w:rPr>
            </w:pPr>
            <w:r>
              <w:rPr>
                <w:rFonts w:eastAsia="Times New Roman" w:cs="B Mitra" w:hint="cs"/>
                <w:color w:val="000000"/>
              </w:rPr>
              <w:t>Life Style</w:t>
            </w:r>
          </w:p>
          <w:p w:rsidR="00226AEB" w:rsidRDefault="00226AEB" w:rsidP="00226AEB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 w:cs="B Mitra"/>
                <w:rtl/>
              </w:rPr>
            </w:pPr>
            <w:r>
              <w:rPr>
                <w:rFonts w:eastAsia="Times New Roman" w:cs="B Mitra" w:hint="cs"/>
                <w:color w:val="000000"/>
              </w:rPr>
              <w:t>Physical Activity</w:t>
            </w:r>
          </w:p>
          <w:p w:rsidR="00226AEB" w:rsidRDefault="00226AEB" w:rsidP="00226AEB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 w:cs="B Mitra"/>
                <w:rtl/>
              </w:rPr>
            </w:pPr>
            <w:r>
              <w:rPr>
                <w:rFonts w:eastAsia="Times New Roman" w:cs="B Mitra" w:hint="cs"/>
                <w:color w:val="000000"/>
              </w:rPr>
              <w:t>Sunlight Exposure</w:t>
            </w:r>
          </w:p>
          <w:p w:rsidR="00226AEB" w:rsidRDefault="00226AEB" w:rsidP="00226AEB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 w:cs="B Mitra"/>
                <w:rtl/>
              </w:rPr>
            </w:pPr>
            <w:r>
              <w:rPr>
                <w:rFonts w:eastAsia="Times New Roman" w:cs="B Mitra" w:hint="cs"/>
                <w:color w:val="000000"/>
              </w:rPr>
              <w:t>Reproductive Health</w:t>
            </w:r>
          </w:p>
          <w:p w:rsidR="00226AEB" w:rsidRDefault="00226AEB" w:rsidP="00226AEB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 w:cs="B Mitra"/>
                <w:rtl/>
              </w:rPr>
            </w:pPr>
            <w:r>
              <w:rPr>
                <w:rFonts w:eastAsia="Times New Roman" w:cs="B Mitra" w:hint="cs"/>
                <w:color w:val="000000"/>
              </w:rPr>
              <w:t>Medical History and Medication</w:t>
            </w:r>
          </w:p>
          <w:p w:rsidR="00226AEB" w:rsidRDefault="00226AEB" w:rsidP="00226AEB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 w:cs="B Mitra"/>
                <w:rtl/>
              </w:rPr>
            </w:pPr>
            <w:r>
              <w:rPr>
                <w:rFonts w:eastAsia="Times New Roman" w:cs="B Mitra" w:hint="cs"/>
                <w:color w:val="000000"/>
              </w:rPr>
              <w:t>Medication</w:t>
            </w:r>
          </w:p>
          <w:p w:rsidR="00226AEB" w:rsidRDefault="00226AEB" w:rsidP="00226AEB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 w:cs="B Mitra"/>
                <w:rtl/>
              </w:rPr>
            </w:pPr>
            <w:r>
              <w:rPr>
                <w:rFonts w:eastAsia="Times New Roman" w:cs="B Mitra" w:hint="cs"/>
                <w:color w:val="000000"/>
              </w:rPr>
              <w:t>Osteoporosis Diagnosis Gap</w:t>
            </w:r>
          </w:p>
          <w:p w:rsidR="00226AEB" w:rsidRDefault="00226AEB" w:rsidP="00226AEB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 w:cs="B Mitra"/>
                <w:rtl/>
              </w:rPr>
            </w:pPr>
            <w:r>
              <w:rPr>
                <w:rFonts w:eastAsia="Times New Roman" w:cs="B Mitra" w:hint="cs"/>
                <w:color w:val="000000"/>
              </w:rPr>
              <w:t>Osteoporosis Adherence and Treatment Gap</w:t>
            </w:r>
          </w:p>
          <w:p w:rsidR="00226AEB" w:rsidRDefault="00226AEB" w:rsidP="00226AEB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 w:cs="B Mitra"/>
                <w:rtl/>
              </w:rPr>
            </w:pPr>
            <w:r>
              <w:rPr>
                <w:rFonts w:eastAsia="Times New Roman" w:cs="B Mitra" w:hint="cs"/>
                <w:color w:val="000000"/>
              </w:rPr>
              <w:t>Fracture History and Fall Risk Assessment</w:t>
            </w:r>
          </w:p>
          <w:p w:rsidR="00226AEB" w:rsidRDefault="00226AEB" w:rsidP="00226AEB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 w:cs="B Mitra"/>
                <w:rtl/>
              </w:rPr>
            </w:pPr>
            <w:r>
              <w:rPr>
                <w:rFonts w:eastAsia="Times New Roman" w:cs="B Mitra" w:hint="cs"/>
                <w:color w:val="000000"/>
              </w:rPr>
              <w:t>FRAX</w:t>
            </w:r>
          </w:p>
          <w:p w:rsidR="00226AEB" w:rsidRDefault="00226AEB" w:rsidP="00226AEB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 w:cs="B Mitra"/>
                <w:rtl/>
              </w:rPr>
            </w:pPr>
            <w:r>
              <w:rPr>
                <w:rFonts w:eastAsia="Times New Roman" w:cs="B Mitra" w:hint="cs"/>
                <w:color w:val="000000"/>
              </w:rPr>
              <w:t>Hospitalization and Death Outcomes</w:t>
            </w:r>
          </w:p>
          <w:p w:rsidR="00226AEB" w:rsidRDefault="00226AEB" w:rsidP="00226AEB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 w:cs="B Mitra"/>
                <w:rtl/>
              </w:rPr>
            </w:pPr>
            <w:r>
              <w:rPr>
                <w:rFonts w:eastAsia="Times New Roman" w:cs="B Mitra" w:hint="cs"/>
                <w:color w:val="000000"/>
              </w:rPr>
              <w:t>Low Back Pain</w:t>
            </w:r>
          </w:p>
          <w:p w:rsidR="00226AEB" w:rsidRDefault="00226AEB" w:rsidP="00226AEB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 w:cs="B Mitra"/>
                <w:rtl/>
              </w:rPr>
            </w:pPr>
            <w:r>
              <w:rPr>
                <w:rFonts w:eastAsia="Times New Roman" w:cs="B Mitra" w:hint="cs"/>
                <w:color w:val="000000"/>
              </w:rPr>
              <w:t>Muscoloskeletal</w:t>
            </w:r>
            <w:r>
              <w:rPr>
                <w:rFonts w:eastAsia="Times New Roman" w:cs="B Mitra" w:hint="cs"/>
                <w:color w:val="000000"/>
                <w:rtl/>
              </w:rPr>
              <w:t xml:space="preserve"> </w:t>
            </w:r>
          </w:p>
          <w:p w:rsidR="00226AEB" w:rsidRDefault="00226AEB" w:rsidP="00226AEB">
            <w:pPr>
              <w:numPr>
                <w:ilvl w:val="0"/>
                <w:numId w:val="7"/>
              </w:numPr>
              <w:bidi/>
              <w:spacing w:before="100" w:beforeAutospacing="1" w:after="100" w:afterAutospacing="1"/>
              <w:jc w:val="right"/>
              <w:rPr>
                <w:rFonts w:eastAsia="Times New Roman" w:cs="B Mitra"/>
                <w:rtl/>
              </w:rPr>
            </w:pPr>
            <w:r>
              <w:rPr>
                <w:rFonts w:eastAsia="Times New Roman" w:cs="B Mitra" w:hint="cs"/>
                <w:color w:val="000000"/>
              </w:rPr>
              <w:t>Hospitalization History</w:t>
            </w:r>
            <w:r>
              <w:rPr>
                <w:rFonts w:eastAsia="Times New Roman" w:cs="B Mitra" w:hint="cs"/>
                <w:color w:val="000000"/>
                <w:rtl/>
              </w:rPr>
              <w:t xml:space="preserve"> </w:t>
            </w:r>
          </w:p>
          <w:p w:rsidR="00226AEB" w:rsidRDefault="00226AEB" w:rsidP="00226AEB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 w:cs="B Mitra"/>
                <w:rtl/>
              </w:rPr>
            </w:pPr>
            <w:r>
              <w:rPr>
                <w:rFonts w:eastAsia="Times New Roman" w:cs="B Mitra" w:hint="cs"/>
                <w:color w:val="000000"/>
              </w:rPr>
              <w:lastRenderedPageBreak/>
              <w:t>Attitude Towards Osteoporosis</w:t>
            </w:r>
            <w:r>
              <w:rPr>
                <w:rFonts w:eastAsia="Times New Roman" w:cs="B Mitra" w:hint="cs"/>
                <w:color w:val="000000"/>
                <w:rtl/>
              </w:rPr>
              <w:t xml:space="preserve"> </w:t>
            </w:r>
          </w:p>
          <w:p w:rsidR="00226AEB" w:rsidRDefault="00226AEB" w:rsidP="00226AEB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 w:cs="B Mitra"/>
                <w:rtl/>
              </w:rPr>
            </w:pPr>
            <w:r>
              <w:rPr>
                <w:rFonts w:eastAsia="Times New Roman" w:cs="B Mitra" w:hint="cs"/>
                <w:color w:val="000000"/>
              </w:rPr>
              <w:t>Osteoporosis Awareness</w:t>
            </w:r>
            <w:r>
              <w:rPr>
                <w:rFonts w:eastAsia="Times New Roman" w:cs="B Mitra" w:hint="cs"/>
                <w:color w:val="000000"/>
                <w:rtl/>
              </w:rPr>
              <w:t xml:space="preserve"> </w:t>
            </w:r>
          </w:p>
          <w:p w:rsidR="00226AEB" w:rsidRDefault="00226AEB" w:rsidP="00226AEB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 w:cs="B Mitra"/>
                <w:rtl/>
              </w:rPr>
            </w:pPr>
            <w:r>
              <w:rPr>
                <w:rFonts w:eastAsia="Times New Roman" w:cs="B Mitra" w:hint="cs"/>
                <w:color w:val="000000"/>
              </w:rPr>
              <w:t>Osteoporosis Related-Performance</w:t>
            </w:r>
            <w:r>
              <w:rPr>
                <w:rFonts w:eastAsia="Times New Roman" w:cs="B Mitra" w:hint="cs"/>
                <w:color w:val="000000"/>
                <w:rtl/>
              </w:rPr>
              <w:t xml:space="preserve"> </w:t>
            </w:r>
          </w:p>
          <w:p w:rsidR="00226AEB" w:rsidRDefault="00226AEB" w:rsidP="00226AEB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 w:cs="B Mitra"/>
                <w:rtl/>
              </w:rPr>
            </w:pPr>
            <w:r>
              <w:rPr>
                <w:rFonts w:eastAsia="Times New Roman" w:cs="B Mitra" w:hint="cs"/>
                <w:color w:val="000000"/>
              </w:rPr>
              <w:t>Quality of Life</w:t>
            </w:r>
            <w:r>
              <w:rPr>
                <w:rFonts w:eastAsia="Times New Roman" w:cs="B Mitra" w:hint="cs"/>
                <w:color w:val="000000"/>
                <w:rtl/>
              </w:rPr>
              <w:t xml:space="preserve"> </w:t>
            </w:r>
          </w:p>
          <w:p w:rsidR="00226AEB" w:rsidRDefault="00226AEB" w:rsidP="00226AEB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 w:cs="B Mitra"/>
                <w:rtl/>
              </w:rPr>
            </w:pPr>
            <w:r>
              <w:rPr>
                <w:rFonts w:eastAsia="Times New Roman" w:cs="B Mitra" w:hint="cs"/>
                <w:color w:val="000000"/>
              </w:rPr>
              <w:t>Food Frequency Questionnaire</w:t>
            </w:r>
          </w:p>
          <w:p w:rsidR="00226AEB" w:rsidRPr="002D6E6C" w:rsidRDefault="00226AEB" w:rsidP="00226AEB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روش جمع آوری داده ها:</w:t>
            </w:r>
          </w:p>
        </w:tc>
      </w:tr>
      <w:tr w:rsidR="0021707E" w:rsidRPr="00D67D87" w:rsidTr="00B71798">
        <w:trPr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D6E6C" w:rsidRDefault="00953072" w:rsidP="00317296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lastRenderedPageBreak/>
              <w:t>دانشگاه علوم پزشکی تهران</w:t>
            </w:r>
          </w:p>
        </w:tc>
        <w:tc>
          <w:tcPr>
            <w:tcW w:w="964" w:type="pct"/>
            <w:vAlign w:val="center"/>
          </w:tcPr>
          <w:p w:rsidR="0021707E" w:rsidRPr="00905D19" w:rsidRDefault="00953072" w:rsidP="002405F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مرکز مجری</w:t>
            </w:r>
            <w:r w:rsidR="0021707E"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B5331" w:rsidRDefault="00953072" w:rsidP="00317296">
            <w:pPr>
              <w:bidi/>
              <w:spacing w:line="360" w:lineRule="auto"/>
              <w:rPr>
                <w:rFonts w:cs="B Nazanin"/>
                <w:lang w:bidi="fa-IR"/>
              </w:rPr>
            </w:pPr>
            <w:r w:rsidRPr="00953072">
              <w:t>https://endoreg.bioarc.ir</w:t>
            </w:r>
            <w:bookmarkStart w:id="0" w:name="_GoBack"/>
            <w:bookmarkEnd w:id="0"/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02C9F" w:rsidRPr="00D67D87" w:rsidTr="00B71798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E02C9F" w:rsidRPr="00F92EC7" w:rsidRDefault="00E02C9F" w:rsidP="00E02C9F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02C9F" w:rsidRPr="00F92EC7" w:rsidRDefault="00E02C9F" w:rsidP="00E02C9F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02C9F" w:rsidRPr="00F92EC7" w:rsidRDefault="00E02C9F" w:rsidP="00E02C9F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02C9F" w:rsidRPr="00F92EC7" w:rsidRDefault="00E02C9F" w:rsidP="00E02C9F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02C9F" w:rsidRPr="00F92EC7" w:rsidRDefault="00E02C9F" w:rsidP="00E02C9F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964" w:type="pct"/>
            <w:vAlign w:val="center"/>
          </w:tcPr>
          <w:p w:rsidR="00E02C9F" w:rsidRPr="00C04DB6" w:rsidRDefault="00E02C9F" w:rsidP="00E02C9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21707E" w:rsidRPr="004E3D8F" w:rsidRDefault="0021707E" w:rsidP="002B5331">
      <w:pPr>
        <w:bidi/>
        <w:jc w:val="center"/>
        <w:rPr>
          <w:rFonts w:cs="B Titr"/>
          <w:sz w:val="10"/>
          <w:szCs w:val="10"/>
          <w:rtl/>
          <w:lang w:bidi="fa-IR"/>
        </w:rPr>
      </w:pPr>
    </w:p>
    <w:p w:rsidR="003B26D8" w:rsidRDefault="003B26D8">
      <w:pPr>
        <w:rPr>
          <w:rFonts w:cs="B Titr"/>
          <w:color w:val="000000" w:themeColor="text1"/>
          <w:sz w:val="24"/>
          <w:szCs w:val="24"/>
          <w:rtl/>
          <w:lang w:bidi="fa-IR"/>
        </w:rPr>
      </w:pPr>
    </w:p>
    <w:sectPr w:rsidR="003B26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5E5" w:rsidRDefault="00B115E5" w:rsidP="003B26D8">
      <w:pPr>
        <w:spacing w:after="0" w:line="240" w:lineRule="auto"/>
      </w:pPr>
      <w:r>
        <w:separator/>
      </w:r>
    </w:p>
  </w:endnote>
  <w:endnote w:type="continuationSeparator" w:id="0">
    <w:p w:rsidR="00B115E5" w:rsidRDefault="00B115E5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5E5" w:rsidRDefault="00B115E5" w:rsidP="003B26D8">
      <w:pPr>
        <w:spacing w:after="0" w:line="240" w:lineRule="auto"/>
      </w:pPr>
      <w:r>
        <w:separator/>
      </w:r>
    </w:p>
  </w:footnote>
  <w:footnote w:type="continuationSeparator" w:id="0">
    <w:p w:rsidR="00B115E5" w:rsidRDefault="00B115E5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D7998"/>
    <w:multiLevelType w:val="hybridMultilevel"/>
    <w:tmpl w:val="34C4B6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34829"/>
    <w:multiLevelType w:val="hybridMultilevel"/>
    <w:tmpl w:val="4394055C"/>
    <w:lvl w:ilvl="0" w:tplc="11A2B60E">
      <w:start w:val="2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B Nazani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1B400C0"/>
    <w:multiLevelType w:val="hybridMultilevel"/>
    <w:tmpl w:val="E2C2B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3F20EF"/>
    <w:multiLevelType w:val="multilevel"/>
    <w:tmpl w:val="3D567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C824D2"/>
    <w:multiLevelType w:val="hybridMultilevel"/>
    <w:tmpl w:val="BA18A496"/>
    <w:lvl w:ilvl="0" w:tplc="B59A80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57312"/>
    <w:rsid w:val="00092076"/>
    <w:rsid w:val="000A1BF4"/>
    <w:rsid w:val="000F4388"/>
    <w:rsid w:val="00107E93"/>
    <w:rsid w:val="001226AC"/>
    <w:rsid w:val="001D6E8B"/>
    <w:rsid w:val="0021707E"/>
    <w:rsid w:val="00226AEB"/>
    <w:rsid w:val="002405F5"/>
    <w:rsid w:val="002B5331"/>
    <w:rsid w:val="002B6C55"/>
    <w:rsid w:val="002B703A"/>
    <w:rsid w:val="002D6E6C"/>
    <w:rsid w:val="00317296"/>
    <w:rsid w:val="003267FC"/>
    <w:rsid w:val="00336737"/>
    <w:rsid w:val="00351267"/>
    <w:rsid w:val="00377558"/>
    <w:rsid w:val="003A1F46"/>
    <w:rsid w:val="003A4094"/>
    <w:rsid w:val="003B26D8"/>
    <w:rsid w:val="003D7B52"/>
    <w:rsid w:val="004D32E6"/>
    <w:rsid w:val="004E3D8F"/>
    <w:rsid w:val="004F7358"/>
    <w:rsid w:val="00542C8A"/>
    <w:rsid w:val="0058477F"/>
    <w:rsid w:val="005B5B28"/>
    <w:rsid w:val="005E527E"/>
    <w:rsid w:val="006331A5"/>
    <w:rsid w:val="00661AFD"/>
    <w:rsid w:val="00683ED2"/>
    <w:rsid w:val="00695DB1"/>
    <w:rsid w:val="006D2333"/>
    <w:rsid w:val="00701BFA"/>
    <w:rsid w:val="00705A78"/>
    <w:rsid w:val="007178D4"/>
    <w:rsid w:val="00723CB8"/>
    <w:rsid w:val="0074706A"/>
    <w:rsid w:val="00761414"/>
    <w:rsid w:val="00765E53"/>
    <w:rsid w:val="00790B37"/>
    <w:rsid w:val="007A5129"/>
    <w:rsid w:val="007C70C9"/>
    <w:rsid w:val="00804766"/>
    <w:rsid w:val="008328D5"/>
    <w:rsid w:val="00834F58"/>
    <w:rsid w:val="008B5341"/>
    <w:rsid w:val="00905D19"/>
    <w:rsid w:val="00915E37"/>
    <w:rsid w:val="009306FC"/>
    <w:rsid w:val="00934B4E"/>
    <w:rsid w:val="00953072"/>
    <w:rsid w:val="009743C6"/>
    <w:rsid w:val="0099304B"/>
    <w:rsid w:val="009A116D"/>
    <w:rsid w:val="00AC2373"/>
    <w:rsid w:val="00AE7800"/>
    <w:rsid w:val="00B0040C"/>
    <w:rsid w:val="00B115E5"/>
    <w:rsid w:val="00B23E71"/>
    <w:rsid w:val="00B61CBE"/>
    <w:rsid w:val="00B6494D"/>
    <w:rsid w:val="00B71798"/>
    <w:rsid w:val="00B808AA"/>
    <w:rsid w:val="00BA0533"/>
    <w:rsid w:val="00BC0D08"/>
    <w:rsid w:val="00C04DB6"/>
    <w:rsid w:val="00C72689"/>
    <w:rsid w:val="00C769AC"/>
    <w:rsid w:val="00C84822"/>
    <w:rsid w:val="00CB3C3F"/>
    <w:rsid w:val="00CC6069"/>
    <w:rsid w:val="00CC6982"/>
    <w:rsid w:val="00D1526E"/>
    <w:rsid w:val="00D16364"/>
    <w:rsid w:val="00D72171"/>
    <w:rsid w:val="00DB59BB"/>
    <w:rsid w:val="00DC1618"/>
    <w:rsid w:val="00DD0C33"/>
    <w:rsid w:val="00DD78DB"/>
    <w:rsid w:val="00DE52D7"/>
    <w:rsid w:val="00DF5FC7"/>
    <w:rsid w:val="00E02C9F"/>
    <w:rsid w:val="00E5437D"/>
    <w:rsid w:val="00EB493C"/>
    <w:rsid w:val="00F10635"/>
    <w:rsid w:val="00F379B4"/>
    <w:rsid w:val="00FD05C4"/>
    <w:rsid w:val="00FD5375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27673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  <w:style w:type="table" w:styleId="ListTable4-Accent4">
    <w:name w:val="List Table 4 Accent 4"/>
    <w:basedOn w:val="TableNormal"/>
    <w:uiPriority w:val="49"/>
    <w:rsid w:val="00CC60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4">
    <w:name w:val="Grid Table 4 Accent 4"/>
    <w:basedOn w:val="TableNormal"/>
    <w:uiPriority w:val="49"/>
    <w:rsid w:val="00CC60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3F597-165B-4112-BCB3-4405875C4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56</cp:revision>
  <dcterms:created xsi:type="dcterms:W3CDTF">2026-03-08T08:52:00Z</dcterms:created>
  <dcterms:modified xsi:type="dcterms:W3CDTF">2026-06-01T06:56:00Z</dcterms:modified>
</cp:coreProperties>
</file>