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725" w:type="pct"/>
        <w:jc w:val="center"/>
        <w:tblLook w:val="04A0" w:firstRow="1" w:lastRow="0" w:firstColumn="1" w:lastColumn="0" w:noHBand="0" w:noVBand="1"/>
      </w:tblPr>
      <w:tblGrid>
        <w:gridCol w:w="8642"/>
        <w:gridCol w:w="2064"/>
      </w:tblGrid>
      <w:tr w:rsidR="0021707E" w:rsidRPr="00D67D87" w:rsidTr="00B71798">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B61CBE" w:rsidRDefault="00AE00B6" w:rsidP="007A3246">
            <w:pPr>
              <w:bidi/>
              <w:rPr>
                <w:rFonts w:cs="B Titr" w:hint="cs"/>
                <w:color w:val="000000" w:themeColor="text1"/>
                <w:sz w:val="24"/>
                <w:szCs w:val="24"/>
                <w:rtl/>
                <w:lang w:bidi="fa-IR"/>
              </w:rPr>
            </w:pPr>
            <w:r w:rsidRPr="00AE00B6">
              <w:rPr>
                <w:rFonts w:cs="B Titr"/>
                <w:rtl/>
              </w:rPr>
              <w:t xml:space="preserve">ثبت </w:t>
            </w:r>
            <w:r w:rsidR="00AB5F78">
              <w:rPr>
                <w:rFonts w:cs="B Titr" w:hint="cs"/>
                <w:rtl/>
              </w:rPr>
              <w:t xml:space="preserve">اطلاعات بیماران </w:t>
            </w:r>
            <w:r w:rsidR="007A3246">
              <w:rPr>
                <w:rFonts w:cs="B Titr" w:hint="cs"/>
                <w:rtl/>
                <w:lang w:bidi="fa-IR"/>
              </w:rPr>
              <w:t>نورومتابولیک</w:t>
            </w:r>
          </w:p>
        </w:tc>
        <w:tc>
          <w:tcPr>
            <w:tcW w:w="96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7A3246">
        <w:trPr>
          <w:cnfStyle w:val="000000100000" w:firstRow="0" w:lastRow="0" w:firstColumn="0" w:lastColumn="0" w:oddVBand="0" w:evenVBand="0" w:oddHBand="1" w:evenHBand="0" w:firstRowFirstColumn="0" w:firstRowLastColumn="0" w:lastRowFirstColumn="0" w:lastRowLastColumn="0"/>
          <w:trHeight w:val="1772"/>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تعيين بروز بيمار</w:t>
            </w:r>
            <w:r w:rsidRPr="007A3246">
              <w:rPr>
                <w:rFonts w:cs="B Nazanin" w:hint="cs"/>
                <w:b w:val="0"/>
                <w:bCs w:val="0"/>
                <w:rtl/>
              </w:rPr>
              <w:t>ی</w:t>
            </w:r>
            <w:r w:rsidRPr="007A3246">
              <w:rPr>
                <w:rFonts w:cs="B Nazanin"/>
                <w:b w:val="0"/>
                <w:bCs w:val="0"/>
                <w:rtl/>
              </w:rPr>
              <w:t xml:space="preserve"> ها</w:t>
            </w:r>
            <w:r w:rsidRPr="007A3246">
              <w:rPr>
                <w:rFonts w:cs="B Nazanin" w:hint="cs"/>
                <w:b w:val="0"/>
                <w:bCs w:val="0"/>
                <w:rtl/>
              </w:rPr>
              <w:t>ی</w:t>
            </w:r>
            <w:r w:rsidRPr="007A3246">
              <w:rPr>
                <w:rFonts w:cs="B Nazanin"/>
                <w:b w:val="0"/>
                <w:bCs w:val="0"/>
                <w:rtl/>
              </w:rPr>
              <w:t xml:space="preserve"> نورومتابوليک ارث</w:t>
            </w:r>
            <w:r w:rsidRPr="007A3246">
              <w:rPr>
                <w:rFonts w:cs="B Nazanin" w:hint="cs"/>
                <w:b w:val="0"/>
                <w:bCs w:val="0"/>
                <w:rtl/>
              </w:rPr>
              <w:t>ی</w:t>
            </w:r>
            <w:r w:rsidRPr="007A3246">
              <w:rPr>
                <w:rFonts w:cs="B Nazanin"/>
                <w:b w:val="0"/>
                <w:bCs w:val="0"/>
                <w:rtl/>
              </w:rPr>
              <w:t xml:space="preserve"> در جامعه هدف کودکان(دردپارتمان اعصاب بيمارستان مفيد ومراکز</w:t>
            </w:r>
          </w:p>
          <w:p w:rsidR="007A3246" w:rsidRPr="007A3246" w:rsidRDefault="007A3246" w:rsidP="007A3246">
            <w:pPr>
              <w:bidi/>
              <w:ind w:left="360"/>
              <w:rPr>
                <w:rFonts w:cs="B Nazanin"/>
                <w:b w:val="0"/>
                <w:bCs w:val="0"/>
              </w:rPr>
            </w:pPr>
            <w:r w:rsidRPr="007A3246">
              <w:rPr>
                <w:rFonts w:cs="B Nazanin" w:hint="eastAsia"/>
                <w:b w:val="0"/>
                <w:bCs w:val="0"/>
                <w:rtl/>
              </w:rPr>
              <w:t>فوق</w:t>
            </w:r>
            <w:r w:rsidRPr="007A3246">
              <w:rPr>
                <w:rFonts w:cs="B Nazanin"/>
                <w:b w:val="0"/>
                <w:bCs w:val="0"/>
                <w:rtl/>
              </w:rPr>
              <w:t xml:space="preserve"> تخصص</w:t>
            </w:r>
            <w:r w:rsidRPr="007A3246">
              <w:rPr>
                <w:rFonts w:cs="B Nazanin" w:hint="cs"/>
                <w:b w:val="0"/>
                <w:bCs w:val="0"/>
                <w:rtl/>
              </w:rPr>
              <w:t>ی</w:t>
            </w:r>
            <w:r w:rsidRPr="007A3246">
              <w:rPr>
                <w:rFonts w:cs="B Nazanin"/>
                <w:b w:val="0"/>
                <w:bCs w:val="0"/>
                <w:rtl/>
              </w:rPr>
              <w:t xml:space="preserve"> اعصاب کودکان دارا</w:t>
            </w:r>
            <w:r w:rsidRPr="007A3246">
              <w:rPr>
                <w:rFonts w:cs="B Nazanin" w:hint="cs"/>
                <w:b w:val="0"/>
                <w:bCs w:val="0"/>
                <w:rtl/>
              </w:rPr>
              <w:t>ی</w:t>
            </w:r>
            <w:r w:rsidRPr="007A3246">
              <w:rPr>
                <w:rFonts w:cs="B Nazanin"/>
                <w:b w:val="0"/>
                <w:bCs w:val="0"/>
                <w:rtl/>
              </w:rPr>
              <w:t xml:space="preserve"> کلينيک</w:t>
            </w:r>
            <w:r>
              <w:rPr>
                <w:rFonts w:cs="B Nazanin" w:hint="cs"/>
                <w:b w:val="0"/>
                <w:bCs w:val="0"/>
                <w:rtl/>
              </w:rPr>
              <w:t xml:space="preserve"> </w:t>
            </w:r>
            <w:r w:rsidRPr="007A3246">
              <w:rPr>
                <w:rFonts w:cs="B Nazanin"/>
                <w:b w:val="0"/>
                <w:bCs w:val="0"/>
                <w:rtl/>
              </w:rPr>
              <w:t>بخش مغز و اعصاب کودکان)</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بررس</w:t>
            </w:r>
            <w:r w:rsidRPr="007A3246">
              <w:rPr>
                <w:rFonts w:cs="B Nazanin" w:hint="cs"/>
                <w:b w:val="0"/>
                <w:bCs w:val="0"/>
                <w:rtl/>
              </w:rPr>
              <w:t>ی</w:t>
            </w:r>
            <w:r w:rsidRPr="007A3246">
              <w:rPr>
                <w:rFonts w:cs="B Nazanin"/>
                <w:b w:val="0"/>
                <w:bCs w:val="0"/>
                <w:rtl/>
              </w:rPr>
              <w:t xml:space="preserve"> خانواده ها</w:t>
            </w:r>
            <w:r w:rsidRPr="007A3246">
              <w:rPr>
                <w:rFonts w:cs="B Nazanin" w:hint="cs"/>
                <w:b w:val="0"/>
                <w:bCs w:val="0"/>
                <w:rtl/>
              </w:rPr>
              <w:t>ی</w:t>
            </w:r>
            <w:r w:rsidRPr="007A3246">
              <w:rPr>
                <w:rFonts w:cs="B Nazanin"/>
                <w:b w:val="0"/>
                <w:bCs w:val="0"/>
                <w:rtl/>
              </w:rPr>
              <w:t xml:space="preserve"> دارا</w:t>
            </w:r>
            <w:r w:rsidRPr="007A3246">
              <w:rPr>
                <w:rFonts w:cs="B Nazanin" w:hint="cs"/>
                <w:b w:val="0"/>
                <w:bCs w:val="0"/>
                <w:rtl/>
              </w:rPr>
              <w:t>ی</w:t>
            </w:r>
            <w:r w:rsidRPr="007A3246">
              <w:rPr>
                <w:rFonts w:cs="B Nazanin"/>
                <w:b w:val="0"/>
                <w:bCs w:val="0"/>
                <w:rtl/>
              </w:rPr>
              <w:t xml:space="preserve"> بيمار مبتال به منظور پيشگير</w:t>
            </w:r>
            <w:r w:rsidRPr="007A3246">
              <w:rPr>
                <w:rFonts w:cs="B Nazanin" w:hint="cs"/>
                <w:b w:val="0"/>
                <w:bCs w:val="0"/>
                <w:rtl/>
              </w:rPr>
              <w:t>ی</w:t>
            </w:r>
            <w:r w:rsidRPr="007A3246">
              <w:rPr>
                <w:rFonts w:cs="B Nazanin"/>
                <w:b w:val="0"/>
                <w:bCs w:val="0"/>
                <w:rtl/>
              </w:rPr>
              <w:t xml:space="preserve"> از تولد فرزند مبتال مشابه در خانواده</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آمار مذکور جهت10سال جمع آور</w:t>
            </w:r>
            <w:r w:rsidRPr="007A3246">
              <w:rPr>
                <w:rFonts w:cs="B Nazanin" w:hint="cs"/>
                <w:b w:val="0"/>
                <w:bCs w:val="0"/>
                <w:rtl/>
              </w:rPr>
              <w:t>ی</w:t>
            </w:r>
            <w:r w:rsidRPr="007A3246">
              <w:rPr>
                <w:rFonts w:cs="B Nazanin"/>
                <w:b w:val="0"/>
                <w:bCs w:val="0"/>
                <w:rtl/>
              </w:rPr>
              <w:t xml:space="preserve"> م</w:t>
            </w:r>
            <w:r w:rsidRPr="007A3246">
              <w:rPr>
                <w:rFonts w:cs="B Nazanin" w:hint="cs"/>
                <w:b w:val="0"/>
                <w:bCs w:val="0"/>
                <w:rtl/>
              </w:rPr>
              <w:t>ی</w:t>
            </w:r>
            <w:r w:rsidRPr="007A3246">
              <w:rPr>
                <w:rFonts w:cs="B Nazanin"/>
                <w:b w:val="0"/>
                <w:bCs w:val="0"/>
                <w:rtl/>
              </w:rPr>
              <w:t xml:space="preserve"> گردد و از آنجا که ا</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پروسه مدت دار است پس از ده سال دوره هـا</w:t>
            </w:r>
            <w:r w:rsidRPr="007A3246">
              <w:rPr>
                <w:rFonts w:cs="B Nazanin" w:hint="cs"/>
                <w:b w:val="0"/>
                <w:bCs w:val="0"/>
                <w:rtl/>
              </w:rPr>
              <w:t>ی</w:t>
            </w:r>
          </w:p>
          <w:p w:rsidR="007A3246" w:rsidRDefault="007A3246" w:rsidP="007A3246">
            <w:pPr>
              <w:bidi/>
              <w:ind w:left="360"/>
              <w:rPr>
                <w:rFonts w:cs="B Nazanin"/>
                <w:b w:val="0"/>
                <w:bCs w:val="0"/>
                <w:rtl/>
              </w:rPr>
            </w:pPr>
            <w:r w:rsidRPr="007A3246">
              <w:rPr>
                <w:rFonts w:cs="B Nazanin" w:hint="eastAsia"/>
                <w:b w:val="0"/>
                <w:bCs w:val="0"/>
                <w:rtl/>
              </w:rPr>
              <w:t>جمع</w:t>
            </w:r>
            <w:r w:rsidRPr="007A3246">
              <w:rPr>
                <w:rFonts w:cs="B Nazanin"/>
                <w:b w:val="0"/>
                <w:bCs w:val="0"/>
                <w:rtl/>
              </w:rPr>
              <w:t xml:space="preserve"> آور</w:t>
            </w:r>
            <w:r w:rsidRPr="007A3246">
              <w:rPr>
                <w:rFonts w:cs="B Nazanin" w:hint="cs"/>
                <w:b w:val="0"/>
                <w:bCs w:val="0"/>
                <w:rtl/>
              </w:rPr>
              <w:t>ی</w:t>
            </w:r>
            <w:r w:rsidRPr="007A3246">
              <w:rPr>
                <w:rFonts w:cs="B Nazanin"/>
                <w:b w:val="0"/>
                <w:bCs w:val="0"/>
                <w:rtl/>
              </w:rPr>
              <w:t xml:space="preserve"> ا</w:t>
            </w:r>
            <w:r w:rsidRPr="007A3246">
              <w:rPr>
                <w:rFonts w:cs="B Nazanin" w:hint="cs"/>
                <w:b w:val="0"/>
                <w:bCs w:val="0"/>
                <w:rtl/>
              </w:rPr>
              <w:t>طلاعات</w:t>
            </w:r>
            <w:r w:rsidRPr="007A3246">
              <w:rPr>
                <w:rFonts w:cs="B Nazanin"/>
                <w:b w:val="0"/>
                <w:bCs w:val="0"/>
                <w:rtl/>
              </w:rPr>
              <w:t xml:space="preserve"> بعد</w:t>
            </w:r>
            <w:r w:rsidRPr="007A3246">
              <w:rPr>
                <w:rFonts w:cs="B Nazanin" w:hint="cs"/>
                <w:b w:val="0"/>
                <w:bCs w:val="0"/>
                <w:rtl/>
              </w:rPr>
              <w:t>ی</w:t>
            </w:r>
            <w:r w:rsidRPr="007A3246">
              <w:rPr>
                <w:rFonts w:cs="B Nazanin"/>
                <w:b w:val="0"/>
                <w:bCs w:val="0"/>
                <w:rtl/>
              </w:rPr>
              <w:t xml:space="preserve"> تکرار خواهد شد</w:t>
            </w:r>
            <w:r>
              <w:rPr>
                <w:rFonts w:cs="B Nazanin" w:hint="cs"/>
                <w:b w:val="0"/>
                <w:bCs w:val="0"/>
                <w:rtl/>
              </w:rPr>
              <w:t>.</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به دست آوردن آمار ب</w:t>
            </w:r>
            <w:r w:rsidRPr="007A3246">
              <w:rPr>
                <w:rFonts w:cs="B Nazanin" w:hint="cs"/>
                <w:b w:val="0"/>
                <w:bCs w:val="0"/>
                <w:rtl/>
              </w:rPr>
              <w:t>ی</w:t>
            </w:r>
            <w:r w:rsidRPr="007A3246">
              <w:rPr>
                <w:rFonts w:cs="B Nazanin" w:hint="eastAsia"/>
                <w:b w:val="0"/>
                <w:bCs w:val="0"/>
                <w:rtl/>
              </w:rPr>
              <w:t>ماران</w:t>
            </w:r>
            <w:r w:rsidRPr="007A3246">
              <w:rPr>
                <w:rFonts w:cs="B Nazanin"/>
                <w:b w:val="0"/>
                <w:bCs w:val="0"/>
                <w:rtl/>
              </w:rPr>
              <w:t xml:space="preserve"> نورومتابول</w:t>
            </w:r>
            <w:r w:rsidRPr="007A3246">
              <w:rPr>
                <w:rFonts w:cs="B Nazanin" w:hint="cs"/>
                <w:b w:val="0"/>
                <w:bCs w:val="0"/>
                <w:rtl/>
              </w:rPr>
              <w:t>ی</w:t>
            </w:r>
            <w:r w:rsidRPr="007A3246">
              <w:rPr>
                <w:rFonts w:cs="B Nazanin" w:hint="eastAsia"/>
                <w:b w:val="0"/>
                <w:bCs w:val="0"/>
                <w:rtl/>
              </w:rPr>
              <w:t>ک</w:t>
            </w:r>
            <w:r w:rsidRPr="007A3246">
              <w:rPr>
                <w:rFonts w:cs="B Nazanin"/>
                <w:b w:val="0"/>
                <w:bCs w:val="0"/>
                <w:rtl/>
              </w:rPr>
              <w:t xml:space="preserve"> ارث</w:t>
            </w:r>
            <w:r w:rsidRPr="007A3246">
              <w:rPr>
                <w:rFonts w:cs="B Nazanin" w:hint="cs"/>
                <w:b w:val="0"/>
                <w:bCs w:val="0"/>
                <w:rtl/>
              </w:rPr>
              <w:t>ی</w:t>
            </w:r>
            <w:r w:rsidRPr="007A3246">
              <w:rPr>
                <w:rFonts w:cs="B Nazanin"/>
                <w:b w:val="0"/>
                <w:bCs w:val="0"/>
                <w:rtl/>
              </w:rPr>
              <w:t xml:space="preserve"> به منظور تشخ</w:t>
            </w:r>
            <w:r w:rsidRPr="007A3246">
              <w:rPr>
                <w:rFonts w:cs="B Nazanin" w:hint="cs"/>
                <w:b w:val="0"/>
                <w:bCs w:val="0"/>
                <w:rtl/>
              </w:rPr>
              <w:t>ی</w:t>
            </w:r>
            <w:r w:rsidRPr="007A3246">
              <w:rPr>
                <w:rFonts w:cs="B Nazanin" w:hint="eastAsia"/>
                <w:b w:val="0"/>
                <w:bCs w:val="0"/>
                <w:rtl/>
              </w:rPr>
              <w:t>ص</w:t>
            </w:r>
            <w:r w:rsidRPr="007A3246">
              <w:rPr>
                <w:rFonts w:cs="B Nazanin"/>
                <w:b w:val="0"/>
                <w:bCs w:val="0"/>
                <w:rtl/>
              </w:rPr>
              <w:t xml:space="preserve"> زودرس و درمان به موقع ا</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ب</w:t>
            </w:r>
            <w:r w:rsidRPr="007A3246">
              <w:rPr>
                <w:rFonts w:cs="B Nazanin" w:hint="cs"/>
                <w:b w:val="0"/>
                <w:bCs w:val="0"/>
                <w:rtl/>
              </w:rPr>
              <w:t>ی</w:t>
            </w:r>
            <w:r w:rsidRPr="007A3246">
              <w:rPr>
                <w:rFonts w:cs="B Nazanin" w:hint="eastAsia"/>
                <w:b w:val="0"/>
                <w:bCs w:val="0"/>
                <w:rtl/>
              </w:rPr>
              <w:t>ماران</w:t>
            </w:r>
            <w:r w:rsidRPr="007A3246">
              <w:rPr>
                <w:rFonts w:cs="B Nazanin"/>
                <w:b w:val="0"/>
                <w:bCs w:val="0"/>
                <w:rtl/>
              </w:rPr>
              <w:t>.</w:t>
            </w:r>
          </w:p>
          <w:p w:rsidR="007A3246" w:rsidRPr="007A3246" w:rsidRDefault="007A3246" w:rsidP="007A3246">
            <w:pPr>
              <w:pStyle w:val="ListParagraph"/>
              <w:numPr>
                <w:ilvl w:val="0"/>
                <w:numId w:val="2"/>
              </w:numPr>
              <w:bidi/>
              <w:rPr>
                <w:rFonts w:cs="B Nazanin"/>
                <w:b w:val="0"/>
                <w:bCs w:val="0"/>
              </w:rPr>
            </w:pPr>
            <w:r w:rsidRPr="007A3246">
              <w:rPr>
                <w:rFonts w:cs="B Nazanin" w:hint="cs"/>
                <w:b w:val="0"/>
                <w:bCs w:val="0"/>
                <w:rtl/>
              </w:rPr>
              <w:t>به</w:t>
            </w:r>
            <w:r w:rsidRPr="007A3246">
              <w:rPr>
                <w:rFonts w:cs="B Nazanin"/>
                <w:b w:val="0"/>
                <w:bCs w:val="0"/>
                <w:rtl/>
              </w:rPr>
              <w:t xml:space="preserve"> منظور برنامه ر</w:t>
            </w:r>
            <w:r w:rsidRPr="007A3246">
              <w:rPr>
                <w:rFonts w:cs="B Nazanin" w:hint="cs"/>
                <w:b w:val="0"/>
                <w:bCs w:val="0"/>
                <w:rtl/>
              </w:rPr>
              <w:t>ی</w:t>
            </w:r>
            <w:r w:rsidRPr="007A3246">
              <w:rPr>
                <w:rFonts w:cs="B Nazanin" w:hint="eastAsia"/>
                <w:b w:val="0"/>
                <w:bCs w:val="0"/>
                <w:rtl/>
              </w:rPr>
              <w:t>ز</w:t>
            </w:r>
            <w:r w:rsidRPr="007A3246">
              <w:rPr>
                <w:rFonts w:cs="B Nazanin" w:hint="cs"/>
                <w:b w:val="0"/>
                <w:bCs w:val="0"/>
                <w:rtl/>
              </w:rPr>
              <w:t>ی</w:t>
            </w:r>
            <w:r w:rsidRPr="007A3246">
              <w:rPr>
                <w:rFonts w:cs="B Nazanin"/>
                <w:b w:val="0"/>
                <w:bCs w:val="0"/>
                <w:rtl/>
              </w:rPr>
              <w:t xml:space="preserve"> حوزه سالمت وزارت بهداشت درمان و آموزش پزشک</w:t>
            </w:r>
            <w:r w:rsidRPr="007A3246">
              <w:rPr>
                <w:rFonts w:cs="B Nazanin" w:hint="cs"/>
                <w:b w:val="0"/>
                <w:bCs w:val="0"/>
                <w:rtl/>
              </w:rPr>
              <w:t>ی</w:t>
            </w:r>
          </w:p>
          <w:p w:rsidR="007A3246" w:rsidRPr="007A3246" w:rsidRDefault="007A3246" w:rsidP="007A3246">
            <w:pPr>
              <w:pStyle w:val="ListParagraph"/>
              <w:numPr>
                <w:ilvl w:val="0"/>
                <w:numId w:val="2"/>
              </w:numPr>
              <w:bidi/>
              <w:rPr>
                <w:rFonts w:cs="B Nazanin"/>
                <w:b w:val="0"/>
                <w:bCs w:val="0"/>
              </w:rPr>
            </w:pPr>
            <w:r w:rsidRPr="007A3246">
              <w:rPr>
                <w:rFonts w:cs="B Nazanin" w:hint="cs"/>
                <w:b w:val="0"/>
                <w:bCs w:val="0"/>
                <w:rtl/>
              </w:rPr>
              <w:t xml:space="preserve">به </w:t>
            </w:r>
            <w:r w:rsidRPr="007A3246">
              <w:rPr>
                <w:rFonts w:cs="B Nazanin"/>
                <w:b w:val="0"/>
                <w:bCs w:val="0"/>
                <w:rtl/>
              </w:rPr>
              <w:t>دست آوردن آمار ب</w:t>
            </w:r>
            <w:r w:rsidRPr="007A3246">
              <w:rPr>
                <w:rFonts w:cs="B Nazanin" w:hint="cs"/>
                <w:b w:val="0"/>
                <w:bCs w:val="0"/>
                <w:rtl/>
              </w:rPr>
              <w:t>ی</w:t>
            </w:r>
            <w:r w:rsidRPr="007A3246">
              <w:rPr>
                <w:rFonts w:cs="B Nazanin" w:hint="eastAsia"/>
                <w:b w:val="0"/>
                <w:bCs w:val="0"/>
                <w:rtl/>
              </w:rPr>
              <w:t>مارانتحتبه</w:t>
            </w:r>
            <w:r w:rsidRPr="007A3246">
              <w:rPr>
                <w:rFonts w:cs="B Nazanin"/>
                <w:b w:val="0"/>
                <w:bCs w:val="0"/>
                <w:rtl/>
              </w:rPr>
              <w:t xml:space="preserve"> منظورتسه</w:t>
            </w:r>
            <w:r w:rsidRPr="007A3246">
              <w:rPr>
                <w:rFonts w:cs="B Nazanin" w:hint="cs"/>
                <w:b w:val="0"/>
                <w:bCs w:val="0"/>
                <w:rtl/>
              </w:rPr>
              <w:t>ی</w:t>
            </w:r>
            <w:r w:rsidRPr="007A3246">
              <w:rPr>
                <w:rFonts w:cs="B Nazanin" w:hint="eastAsia"/>
                <w:b w:val="0"/>
                <w:bCs w:val="0"/>
                <w:rtl/>
              </w:rPr>
              <w:t>ل</w:t>
            </w:r>
            <w:r w:rsidRPr="007A3246">
              <w:rPr>
                <w:rFonts w:cs="B Nazanin"/>
                <w:b w:val="0"/>
                <w:bCs w:val="0"/>
                <w:rtl/>
              </w:rPr>
              <w:t xml:space="preserve"> در پ</w:t>
            </w:r>
            <w:r w:rsidRPr="007A3246">
              <w:rPr>
                <w:rFonts w:cs="B Nazanin" w:hint="cs"/>
                <w:b w:val="0"/>
                <w:bCs w:val="0"/>
                <w:rtl/>
              </w:rPr>
              <w:t>ی</w:t>
            </w:r>
            <w:r w:rsidRPr="007A3246">
              <w:rPr>
                <w:rFonts w:cs="B Nazanin" w:hint="eastAsia"/>
                <w:b w:val="0"/>
                <w:bCs w:val="0"/>
                <w:rtl/>
              </w:rPr>
              <w:t>گ</w:t>
            </w:r>
            <w:r w:rsidRPr="007A3246">
              <w:rPr>
                <w:rFonts w:cs="B Nazanin" w:hint="cs"/>
                <w:b w:val="0"/>
                <w:bCs w:val="0"/>
                <w:rtl/>
              </w:rPr>
              <w:t>ی</w:t>
            </w:r>
            <w:r w:rsidRPr="007A3246">
              <w:rPr>
                <w:rFonts w:cs="B Nazanin" w:hint="eastAsia"/>
                <w:b w:val="0"/>
                <w:bCs w:val="0"/>
                <w:rtl/>
              </w:rPr>
              <w:t>ر</w:t>
            </w:r>
            <w:r w:rsidRPr="007A3246">
              <w:rPr>
                <w:rFonts w:cs="B Nazanin" w:hint="cs"/>
                <w:b w:val="0"/>
                <w:bCs w:val="0"/>
                <w:rtl/>
              </w:rPr>
              <w:t>ی</w:t>
            </w:r>
            <w:r w:rsidRPr="007A3246">
              <w:rPr>
                <w:rFonts w:cs="B Nazanin"/>
                <w:b w:val="0"/>
                <w:bCs w:val="0"/>
                <w:rtl/>
              </w:rPr>
              <w:t xml:space="preserve"> و پا</w:t>
            </w:r>
            <w:r w:rsidRPr="007A3246">
              <w:rPr>
                <w:rFonts w:cs="B Nazanin" w:hint="cs"/>
                <w:b w:val="0"/>
                <w:bCs w:val="0"/>
                <w:rtl/>
              </w:rPr>
              <w:t>ی</w:t>
            </w:r>
            <w:r w:rsidRPr="007A3246">
              <w:rPr>
                <w:rFonts w:cs="B Nazanin" w:hint="eastAsia"/>
                <w:b w:val="0"/>
                <w:bCs w:val="0"/>
                <w:rtl/>
              </w:rPr>
              <w:t>ش</w:t>
            </w:r>
            <w:r w:rsidRPr="007A3246">
              <w:rPr>
                <w:rFonts w:cs="B Nazanin"/>
                <w:b w:val="0"/>
                <w:bCs w:val="0"/>
                <w:rtl/>
              </w:rPr>
              <w:t xml:space="preserve"> ب</w:t>
            </w:r>
            <w:r w:rsidRPr="007A3246">
              <w:rPr>
                <w:rFonts w:cs="B Nazanin" w:hint="cs"/>
                <w:b w:val="0"/>
                <w:bCs w:val="0"/>
                <w:rtl/>
              </w:rPr>
              <w:t>ی</w:t>
            </w:r>
            <w:r w:rsidRPr="007A3246">
              <w:rPr>
                <w:rFonts w:cs="B Nazanin" w:hint="eastAsia"/>
                <w:b w:val="0"/>
                <w:bCs w:val="0"/>
                <w:rtl/>
              </w:rPr>
              <w:t>ماران</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با ثبت ب</w:t>
            </w:r>
            <w:r w:rsidRPr="007A3246">
              <w:rPr>
                <w:rFonts w:cs="B Nazanin" w:hint="cs"/>
                <w:b w:val="0"/>
                <w:bCs w:val="0"/>
                <w:rtl/>
              </w:rPr>
              <w:t>ی</w:t>
            </w:r>
            <w:r w:rsidRPr="007A3246">
              <w:rPr>
                <w:rFonts w:cs="B Nazanin" w:hint="eastAsia"/>
                <w:b w:val="0"/>
                <w:bCs w:val="0"/>
                <w:rtl/>
              </w:rPr>
              <w:t>ماران</w:t>
            </w:r>
            <w:r w:rsidRPr="007A3246">
              <w:rPr>
                <w:rFonts w:cs="B Nazanin"/>
                <w:b w:val="0"/>
                <w:bCs w:val="0"/>
                <w:rtl/>
              </w:rPr>
              <w:t xml:space="preserve"> نورومتابول</w:t>
            </w:r>
            <w:r w:rsidRPr="007A3246">
              <w:rPr>
                <w:rFonts w:cs="B Nazanin" w:hint="cs"/>
                <w:b w:val="0"/>
                <w:bCs w:val="0"/>
                <w:rtl/>
              </w:rPr>
              <w:t>ی</w:t>
            </w:r>
            <w:r w:rsidRPr="007A3246">
              <w:rPr>
                <w:rFonts w:cs="B Nazanin" w:hint="eastAsia"/>
                <w:b w:val="0"/>
                <w:bCs w:val="0"/>
                <w:rtl/>
              </w:rPr>
              <w:t>ک</w:t>
            </w:r>
            <w:r w:rsidRPr="007A3246">
              <w:rPr>
                <w:rFonts w:cs="B Nazanin"/>
                <w:b w:val="0"/>
                <w:bCs w:val="0"/>
                <w:rtl/>
              </w:rPr>
              <w:t xml:space="preserve"> ارث</w:t>
            </w:r>
            <w:r w:rsidRPr="007A3246">
              <w:rPr>
                <w:rFonts w:cs="B Nazanin" w:hint="cs"/>
                <w:b w:val="0"/>
                <w:bCs w:val="0"/>
                <w:rtl/>
              </w:rPr>
              <w:t>ی</w:t>
            </w:r>
            <w:r w:rsidRPr="007A3246">
              <w:rPr>
                <w:rFonts w:cs="B Nazanin" w:hint="eastAsia"/>
                <w:b w:val="0"/>
                <w:bCs w:val="0"/>
                <w:rtl/>
              </w:rPr>
              <w:t>ش</w:t>
            </w:r>
            <w:r w:rsidRPr="007A3246">
              <w:rPr>
                <w:rFonts w:cs="B Nazanin" w:hint="cs"/>
                <w:b w:val="0"/>
                <w:bCs w:val="0"/>
                <w:rtl/>
              </w:rPr>
              <w:t>ی</w:t>
            </w:r>
            <w:r w:rsidRPr="007A3246">
              <w:rPr>
                <w:rFonts w:cs="B Nazanin" w:hint="eastAsia"/>
                <w:b w:val="0"/>
                <w:bCs w:val="0"/>
                <w:rtl/>
              </w:rPr>
              <w:t>وع</w:t>
            </w:r>
            <w:r w:rsidRPr="007A3246">
              <w:rPr>
                <w:rFonts w:cs="B Nazanin"/>
                <w:b w:val="0"/>
                <w:bCs w:val="0"/>
                <w:rtl/>
              </w:rPr>
              <w:t xml:space="preserve"> انواع ا</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ب</w:t>
            </w:r>
            <w:r w:rsidRPr="007A3246">
              <w:rPr>
                <w:rFonts w:cs="B Nazanin" w:hint="cs"/>
                <w:b w:val="0"/>
                <w:bCs w:val="0"/>
                <w:rtl/>
              </w:rPr>
              <w:t>ی</w:t>
            </w:r>
            <w:r w:rsidRPr="007A3246">
              <w:rPr>
                <w:rFonts w:cs="B Nazanin" w:hint="eastAsia"/>
                <w:b w:val="0"/>
                <w:bCs w:val="0"/>
                <w:rtl/>
              </w:rPr>
              <w:t>مار</w:t>
            </w:r>
            <w:r w:rsidRPr="007A3246">
              <w:rPr>
                <w:rFonts w:cs="B Nazanin" w:hint="cs"/>
                <w:b w:val="0"/>
                <w:bCs w:val="0"/>
                <w:rtl/>
              </w:rPr>
              <w:t>ی</w:t>
            </w:r>
            <w:r w:rsidRPr="007A3246">
              <w:rPr>
                <w:rFonts w:cs="B Nazanin"/>
                <w:b w:val="0"/>
                <w:bCs w:val="0"/>
                <w:rtl/>
              </w:rPr>
              <w:t xml:space="preserve"> ها در ا</w:t>
            </w:r>
            <w:r w:rsidRPr="007A3246">
              <w:rPr>
                <w:rFonts w:cs="B Nazanin" w:hint="cs"/>
                <w:b w:val="0"/>
                <w:bCs w:val="0"/>
                <w:rtl/>
              </w:rPr>
              <w:t>ی</w:t>
            </w:r>
            <w:r w:rsidRPr="007A3246">
              <w:rPr>
                <w:rFonts w:cs="B Nazanin" w:hint="eastAsia"/>
                <w:b w:val="0"/>
                <w:bCs w:val="0"/>
                <w:rtl/>
              </w:rPr>
              <w:t>ران</w:t>
            </w:r>
            <w:r w:rsidRPr="007A3246">
              <w:rPr>
                <w:rFonts w:cs="B Nazanin"/>
                <w:b w:val="0"/>
                <w:bCs w:val="0"/>
                <w:rtl/>
              </w:rPr>
              <w:t xml:space="preserve"> مشخص م</w:t>
            </w:r>
            <w:r w:rsidRPr="007A3246">
              <w:rPr>
                <w:rFonts w:cs="B Nazanin" w:hint="cs"/>
                <w:b w:val="0"/>
                <w:bCs w:val="0"/>
                <w:rtl/>
              </w:rPr>
              <w:t>ی</w:t>
            </w:r>
            <w:r w:rsidRPr="007A3246">
              <w:rPr>
                <w:rFonts w:cs="B Nazanin"/>
                <w:b w:val="0"/>
                <w:bCs w:val="0"/>
                <w:rtl/>
              </w:rPr>
              <w:t xml:space="preserve"> گردد</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جهت تشخ</w:t>
            </w:r>
            <w:r w:rsidRPr="007A3246">
              <w:rPr>
                <w:rFonts w:cs="B Nazanin" w:hint="cs"/>
                <w:b w:val="0"/>
                <w:bCs w:val="0"/>
                <w:rtl/>
              </w:rPr>
              <w:t>ی</w:t>
            </w:r>
            <w:r w:rsidRPr="007A3246">
              <w:rPr>
                <w:rFonts w:cs="B Nazanin" w:hint="eastAsia"/>
                <w:b w:val="0"/>
                <w:bCs w:val="0"/>
                <w:rtl/>
              </w:rPr>
              <w:t>ص</w:t>
            </w:r>
            <w:r w:rsidRPr="007A3246">
              <w:rPr>
                <w:rFonts w:cs="B Nazanin"/>
                <w:b w:val="0"/>
                <w:bCs w:val="0"/>
                <w:rtl/>
              </w:rPr>
              <w:t xml:space="preserve"> به موقع ا</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ب</w:t>
            </w:r>
            <w:r w:rsidRPr="007A3246">
              <w:rPr>
                <w:rFonts w:cs="B Nazanin" w:hint="cs"/>
                <w:b w:val="0"/>
                <w:bCs w:val="0"/>
                <w:rtl/>
              </w:rPr>
              <w:t>ی</w:t>
            </w:r>
            <w:r w:rsidRPr="007A3246">
              <w:rPr>
                <w:rFonts w:cs="B Nazanin" w:hint="eastAsia"/>
                <w:b w:val="0"/>
                <w:bCs w:val="0"/>
                <w:rtl/>
              </w:rPr>
              <w:t>مار</w:t>
            </w:r>
            <w:r w:rsidRPr="007A3246">
              <w:rPr>
                <w:rFonts w:cs="B Nazanin" w:hint="cs"/>
                <w:b w:val="0"/>
                <w:bCs w:val="0"/>
                <w:rtl/>
              </w:rPr>
              <w:t>ی</w:t>
            </w:r>
            <w:r w:rsidRPr="007A3246">
              <w:rPr>
                <w:rFonts w:cs="B Nazanin"/>
                <w:b w:val="0"/>
                <w:bCs w:val="0"/>
                <w:rtl/>
              </w:rPr>
              <w:t xml:space="preserve"> ها مهم تر</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شرح حال بال</w:t>
            </w:r>
            <w:r w:rsidRPr="007A3246">
              <w:rPr>
                <w:rFonts w:cs="B Nazanin" w:hint="cs"/>
                <w:b w:val="0"/>
                <w:bCs w:val="0"/>
                <w:rtl/>
              </w:rPr>
              <w:t>ی</w:t>
            </w:r>
            <w:r w:rsidRPr="007A3246">
              <w:rPr>
                <w:rFonts w:cs="B Nazanin" w:hint="eastAsia"/>
                <w:b w:val="0"/>
                <w:bCs w:val="0"/>
                <w:rtl/>
              </w:rPr>
              <w:t>ن</w:t>
            </w:r>
            <w:r w:rsidRPr="007A3246">
              <w:rPr>
                <w:rFonts w:cs="B Nazanin" w:hint="cs"/>
                <w:b w:val="0"/>
                <w:bCs w:val="0"/>
                <w:rtl/>
              </w:rPr>
              <w:t>ی</w:t>
            </w:r>
            <w:r w:rsidRPr="007A3246">
              <w:rPr>
                <w:rFonts w:cs="B Nazanin"/>
                <w:b w:val="0"/>
                <w:bCs w:val="0"/>
                <w:rtl/>
              </w:rPr>
              <w:t xml:space="preserve"> تع</w:t>
            </w:r>
            <w:r w:rsidRPr="007A3246">
              <w:rPr>
                <w:rFonts w:cs="B Nazanin" w:hint="cs"/>
                <w:b w:val="0"/>
                <w:bCs w:val="0"/>
                <w:rtl/>
              </w:rPr>
              <w:t>یی</w:t>
            </w:r>
            <w:r w:rsidRPr="007A3246">
              <w:rPr>
                <w:rFonts w:cs="B Nazanin" w:hint="eastAsia"/>
                <w:b w:val="0"/>
                <w:bCs w:val="0"/>
                <w:rtl/>
              </w:rPr>
              <w:t>ن</w:t>
            </w:r>
            <w:r w:rsidRPr="007A3246">
              <w:rPr>
                <w:rFonts w:cs="B Nazanin"/>
                <w:b w:val="0"/>
                <w:bCs w:val="0"/>
                <w:rtl/>
              </w:rPr>
              <w:t xml:space="preserve"> م</w:t>
            </w:r>
            <w:r w:rsidRPr="007A3246">
              <w:rPr>
                <w:rFonts w:cs="B Nazanin" w:hint="cs"/>
                <w:b w:val="0"/>
                <w:bCs w:val="0"/>
                <w:rtl/>
              </w:rPr>
              <w:t>ی</w:t>
            </w:r>
            <w:r w:rsidRPr="007A3246">
              <w:rPr>
                <w:rFonts w:cs="B Nazanin"/>
                <w:b w:val="0"/>
                <w:bCs w:val="0"/>
                <w:rtl/>
              </w:rPr>
              <w:t xml:space="preserve"> گردد</w:t>
            </w:r>
          </w:p>
          <w:p w:rsidR="007A3246" w:rsidRPr="007A3246" w:rsidRDefault="007A3246" w:rsidP="007A3246">
            <w:pPr>
              <w:pStyle w:val="ListParagraph"/>
              <w:numPr>
                <w:ilvl w:val="0"/>
                <w:numId w:val="2"/>
              </w:numPr>
              <w:bidi/>
              <w:rPr>
                <w:rFonts w:cs="B Nazanin"/>
                <w:b w:val="0"/>
                <w:bCs w:val="0"/>
              </w:rPr>
            </w:pPr>
            <w:r w:rsidRPr="007A3246">
              <w:rPr>
                <w:rFonts w:cs="B Nazanin"/>
                <w:b w:val="0"/>
                <w:bCs w:val="0"/>
                <w:rtl/>
              </w:rPr>
              <w:t>جهت تشخ</w:t>
            </w:r>
            <w:r w:rsidRPr="007A3246">
              <w:rPr>
                <w:rFonts w:cs="B Nazanin" w:hint="cs"/>
                <w:b w:val="0"/>
                <w:bCs w:val="0"/>
                <w:rtl/>
              </w:rPr>
              <w:t>ی</w:t>
            </w:r>
            <w:r w:rsidRPr="007A3246">
              <w:rPr>
                <w:rFonts w:cs="B Nazanin" w:hint="eastAsia"/>
                <w:b w:val="0"/>
                <w:bCs w:val="0"/>
                <w:rtl/>
              </w:rPr>
              <w:t>ص</w:t>
            </w:r>
            <w:r w:rsidRPr="007A3246">
              <w:rPr>
                <w:rFonts w:cs="B Nazanin"/>
                <w:b w:val="0"/>
                <w:bCs w:val="0"/>
                <w:rtl/>
              </w:rPr>
              <w:t xml:space="preserve"> به موقع ا</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ب</w:t>
            </w:r>
            <w:r w:rsidRPr="007A3246">
              <w:rPr>
                <w:rFonts w:cs="B Nazanin" w:hint="cs"/>
                <w:b w:val="0"/>
                <w:bCs w:val="0"/>
                <w:rtl/>
              </w:rPr>
              <w:t>ی</w:t>
            </w:r>
            <w:r w:rsidRPr="007A3246">
              <w:rPr>
                <w:rFonts w:cs="B Nazanin" w:hint="eastAsia"/>
                <w:b w:val="0"/>
                <w:bCs w:val="0"/>
                <w:rtl/>
              </w:rPr>
              <w:t>مار</w:t>
            </w:r>
            <w:r w:rsidRPr="007A3246">
              <w:rPr>
                <w:rFonts w:cs="B Nazanin" w:hint="cs"/>
                <w:b w:val="0"/>
                <w:bCs w:val="0"/>
                <w:rtl/>
              </w:rPr>
              <w:t>ی</w:t>
            </w:r>
            <w:r w:rsidRPr="007A3246">
              <w:rPr>
                <w:rFonts w:cs="B Nazanin"/>
                <w:b w:val="0"/>
                <w:bCs w:val="0"/>
                <w:rtl/>
              </w:rPr>
              <w:t xml:space="preserve"> ها مهم تر</w:t>
            </w:r>
            <w:r w:rsidRPr="007A3246">
              <w:rPr>
                <w:rFonts w:cs="B Nazanin" w:hint="cs"/>
                <w:b w:val="0"/>
                <w:bCs w:val="0"/>
                <w:rtl/>
              </w:rPr>
              <w:t>ی</w:t>
            </w:r>
            <w:r w:rsidRPr="007A3246">
              <w:rPr>
                <w:rFonts w:cs="B Nazanin" w:hint="eastAsia"/>
                <w:b w:val="0"/>
                <w:bCs w:val="0"/>
                <w:rtl/>
              </w:rPr>
              <w:t>ن</w:t>
            </w:r>
            <w:r w:rsidRPr="007A3246">
              <w:rPr>
                <w:rFonts w:cs="B Nazanin"/>
                <w:b w:val="0"/>
                <w:bCs w:val="0"/>
                <w:rtl/>
              </w:rPr>
              <w:t xml:space="preserve"> </w:t>
            </w:r>
            <w:r w:rsidRPr="007A3246">
              <w:rPr>
                <w:rFonts w:cs="B Nazanin" w:hint="cs"/>
                <w:b w:val="0"/>
                <w:bCs w:val="0"/>
                <w:rtl/>
              </w:rPr>
              <w:t>علامت</w:t>
            </w:r>
            <w:r w:rsidRPr="007A3246">
              <w:rPr>
                <w:rFonts w:cs="B Nazanin"/>
                <w:b w:val="0"/>
                <w:bCs w:val="0"/>
                <w:rtl/>
              </w:rPr>
              <w:t xml:space="preserve"> بال</w:t>
            </w:r>
            <w:r w:rsidRPr="007A3246">
              <w:rPr>
                <w:rFonts w:cs="B Nazanin" w:hint="cs"/>
                <w:b w:val="0"/>
                <w:bCs w:val="0"/>
                <w:rtl/>
              </w:rPr>
              <w:t>ی</w:t>
            </w:r>
            <w:r w:rsidRPr="007A3246">
              <w:rPr>
                <w:rFonts w:cs="B Nazanin" w:hint="eastAsia"/>
                <w:b w:val="0"/>
                <w:bCs w:val="0"/>
                <w:rtl/>
              </w:rPr>
              <w:t>ن</w:t>
            </w:r>
            <w:r w:rsidRPr="007A3246">
              <w:rPr>
                <w:rFonts w:cs="B Nazanin" w:hint="cs"/>
                <w:b w:val="0"/>
                <w:bCs w:val="0"/>
                <w:rtl/>
              </w:rPr>
              <w:t>ی</w:t>
            </w:r>
            <w:r w:rsidRPr="007A3246">
              <w:rPr>
                <w:rFonts w:cs="B Nazanin"/>
                <w:b w:val="0"/>
                <w:bCs w:val="0"/>
                <w:rtl/>
              </w:rPr>
              <w:t xml:space="preserve"> مشخص م</w:t>
            </w:r>
            <w:r w:rsidRPr="007A3246">
              <w:rPr>
                <w:rFonts w:cs="B Nazanin" w:hint="cs"/>
                <w:b w:val="0"/>
                <w:bCs w:val="0"/>
                <w:rtl/>
              </w:rPr>
              <w:t>ی</w:t>
            </w:r>
            <w:r w:rsidRPr="007A3246">
              <w:rPr>
                <w:rFonts w:cs="B Nazanin"/>
                <w:b w:val="0"/>
                <w:bCs w:val="0"/>
                <w:rtl/>
              </w:rPr>
              <w:t xml:space="preserve"> گردد</w:t>
            </w:r>
          </w:p>
          <w:p w:rsidR="007A3246" w:rsidRPr="007A3246" w:rsidRDefault="007A3246" w:rsidP="007A3246">
            <w:pPr>
              <w:bidi/>
              <w:rPr>
                <w:rFonts w:cs="B Nazanin"/>
                <w:b w:val="0"/>
                <w:bCs w:val="0"/>
                <w:rtl/>
              </w:rPr>
            </w:pP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B71798">
        <w:trPr>
          <w:trHeight w:val="836"/>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7A3246" w:rsidP="007A3246">
            <w:pPr>
              <w:bidi/>
              <w:jc w:val="both"/>
              <w:rPr>
                <w:rFonts w:cs="B Nazanin"/>
                <w:rtl/>
              </w:rPr>
            </w:pPr>
            <w:r>
              <w:rPr>
                <w:rFonts w:cs="B Nazanin" w:hint="cs"/>
                <w:rtl/>
              </w:rPr>
              <w:t>تمام کودکان 1 تا 18 سال</w:t>
            </w:r>
            <w:bookmarkStart w:id="0" w:name="_GoBack"/>
            <w:bookmarkEnd w:id="0"/>
            <w:r w:rsidRPr="007A3246">
              <w:rPr>
                <w:rFonts w:cs="B Nazanin"/>
                <w:rtl/>
              </w:rPr>
              <w:t xml:space="preserve"> مراجعه کننده به دپارتمان مغز و اعصاب کودکان که مبتال به انواع ب</w:t>
            </w:r>
            <w:r w:rsidRPr="007A3246">
              <w:rPr>
                <w:rFonts w:cs="B Nazanin" w:hint="cs"/>
                <w:rtl/>
              </w:rPr>
              <w:t>ی</w:t>
            </w:r>
            <w:r w:rsidRPr="007A3246">
              <w:rPr>
                <w:rFonts w:cs="B Nazanin" w:hint="eastAsia"/>
                <w:rtl/>
              </w:rPr>
              <w:t>مار</w:t>
            </w:r>
            <w:r w:rsidRPr="007A3246">
              <w:rPr>
                <w:rFonts w:cs="B Nazanin" w:hint="cs"/>
                <w:rtl/>
              </w:rPr>
              <w:t>ی</w:t>
            </w:r>
            <w:r w:rsidRPr="007A3246">
              <w:rPr>
                <w:rFonts w:cs="B Nazanin"/>
                <w:rtl/>
              </w:rPr>
              <w:t xml:space="preserve"> ها</w:t>
            </w:r>
            <w:r w:rsidRPr="007A3246">
              <w:rPr>
                <w:rFonts w:cs="B Nazanin" w:hint="cs"/>
                <w:rtl/>
              </w:rPr>
              <w:t>ی</w:t>
            </w:r>
            <w:r w:rsidRPr="007A3246">
              <w:rPr>
                <w:rFonts w:cs="B Nazanin"/>
                <w:rtl/>
              </w:rPr>
              <w:t xml:space="preserve"> نورومتابول</w:t>
            </w:r>
            <w:r w:rsidRPr="007A3246">
              <w:rPr>
                <w:rFonts w:cs="B Nazanin" w:hint="cs"/>
                <w:rtl/>
              </w:rPr>
              <w:t>ی</w:t>
            </w:r>
            <w:r w:rsidRPr="007A3246">
              <w:rPr>
                <w:rFonts w:cs="B Nazanin" w:hint="eastAsia"/>
                <w:rtl/>
              </w:rPr>
              <w:t>ک</w:t>
            </w:r>
            <w:r w:rsidRPr="007A3246">
              <w:rPr>
                <w:rFonts w:cs="B Nazanin"/>
                <w:rtl/>
              </w:rPr>
              <w:t xml:space="preserve"> م</w:t>
            </w:r>
            <w:r w:rsidRPr="007A3246">
              <w:rPr>
                <w:rFonts w:cs="B Nazanin" w:hint="cs"/>
                <w:rtl/>
              </w:rPr>
              <w:t>ی</w:t>
            </w:r>
            <w:r w:rsidRPr="007A3246">
              <w:rPr>
                <w:rFonts w:cs="B Nazanin"/>
                <w:rtl/>
              </w:rPr>
              <w:t xml:space="preserve"> باشند.</w:t>
            </w:r>
          </w:p>
        </w:tc>
        <w:tc>
          <w:tcPr>
            <w:tcW w:w="96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7A3246" w:rsidRDefault="007A3246" w:rsidP="000935EF">
            <w:pPr>
              <w:bidi/>
              <w:jc w:val="both"/>
              <w:rPr>
                <w:rFonts w:cs="B Nazanin"/>
                <w:b w:val="0"/>
                <w:bCs w:val="0"/>
                <w:rtl/>
              </w:rPr>
            </w:pPr>
            <w:r w:rsidRPr="007A3246">
              <w:rPr>
                <w:rFonts w:cs="B Nazanin" w:hint="cs"/>
                <w:b w:val="0"/>
                <w:bCs w:val="0"/>
                <w:rtl/>
              </w:rPr>
              <w:t xml:space="preserve">بیماری‌های نورومتابولیک گروهی از اختلالات هستند که عمدتاً بر مغز و سیستم عصبی تأثیر می‌گذارند. این بیماری ها می توانند در تمام دوره های زندگی از دوران نوزادی تا بزرگسالی بروز کنند. .شیوع هر بیماری منفرد نادر است، اما به صورت ترکیبی، شیوع کلی به ۱ در۱۰۰۰ می رسدکه نشانگر شیوع بالای این دسته بیماری ها میباشد. تشخیص و درمان زودرس این بیماری ها به طور قابل توجهی پیامدهای نامطلوب آن را کاهش میدهد . یکی از تظاهرات زودرس بیماری های نورومتابولیک یافته های افتالمولوژیک این بیماری ها میباشد. بررسی این یافته ها در تشخیص زودرس بیماری ها به ما کمک می کند و در نتیجه ی درمان به موقع، </w:t>
            </w:r>
            <w:r w:rsidRPr="007A3246">
              <w:rPr>
                <w:rFonts w:cs="B Nazanin" w:hint="cs"/>
                <w:b w:val="0"/>
                <w:bCs w:val="0"/>
              </w:rPr>
              <w:t xml:space="preserve">morbidity &amp; mortality </w:t>
            </w:r>
            <w:r w:rsidRPr="007A3246">
              <w:rPr>
                <w:rFonts w:cs="B Nazanin" w:hint="cs"/>
                <w:b w:val="0"/>
                <w:bCs w:val="0"/>
                <w:rtl/>
              </w:rPr>
              <w:t>کاهش می یابد، لذا بر آن شدیم به بررسی یافته های افتالمولوژیک در بیماران با اختلال نورومتابولیک بپردازیم</w:t>
            </w:r>
            <w:r w:rsidRPr="007A3246">
              <w:rPr>
                <w:rFonts w:cs="B Nazanin" w:hint="cs"/>
                <w:b w:val="0"/>
                <w:bCs w:val="0"/>
              </w:rPr>
              <w:t>.</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B71798">
        <w:trPr>
          <w:trHeight w:val="64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7A3246" w:rsidRPr="002D6E6C" w:rsidRDefault="002B2C3B" w:rsidP="007A3246">
            <w:pPr>
              <w:bidi/>
              <w:rPr>
                <w:rFonts w:ascii="Calibri" w:hAnsi="Calibri" w:cs="B Nazanin"/>
                <w:color w:val="000000"/>
              </w:rPr>
            </w:pPr>
            <w:r w:rsidRPr="002B2C3B">
              <w:rPr>
                <w:rFonts w:ascii="Calibri" w:hAnsi="Calibri" w:cs="B Nazanin"/>
                <w:color w:val="000000"/>
                <w:rtl/>
              </w:rPr>
              <w:t>دانشگاه علوم پزشک</w:t>
            </w:r>
            <w:r w:rsidRPr="002B2C3B">
              <w:rPr>
                <w:rFonts w:ascii="Calibri" w:hAnsi="Calibri" w:cs="B Nazanin" w:hint="cs"/>
                <w:color w:val="000000"/>
                <w:rtl/>
              </w:rPr>
              <w:t>ی</w:t>
            </w:r>
            <w:r w:rsidR="007A3246">
              <w:rPr>
                <w:rFonts w:ascii="Calibri" w:hAnsi="Calibri" w:cs="B Nazanin" w:hint="cs"/>
                <w:color w:val="000000"/>
                <w:rtl/>
              </w:rPr>
              <w:t xml:space="preserve"> شهید بهشتی</w:t>
            </w:r>
          </w:p>
          <w:p w:rsidR="0021707E" w:rsidRPr="002D6E6C" w:rsidRDefault="0021707E" w:rsidP="002B2C3B">
            <w:pPr>
              <w:bidi/>
              <w:rPr>
                <w:rFonts w:ascii="Calibri" w:hAnsi="Calibri" w:cs="B Nazanin"/>
                <w:b w:val="0"/>
                <w:bCs w:val="0"/>
                <w:color w:val="000000"/>
                <w:rtl/>
              </w:rPr>
            </w:pPr>
          </w:p>
        </w:tc>
        <w:tc>
          <w:tcPr>
            <w:tcW w:w="964" w:type="pct"/>
            <w:vAlign w:val="center"/>
          </w:tcPr>
          <w:p w:rsidR="0021707E" w:rsidRPr="00905D19" w:rsidRDefault="0021707E" w:rsidP="002405F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7A3246" w:rsidP="002B2C3B">
            <w:pPr>
              <w:bidi/>
              <w:spacing w:line="360" w:lineRule="auto"/>
              <w:rPr>
                <w:rFonts w:cs="B Nazanin"/>
                <w:lang w:bidi="fa-IR"/>
              </w:rPr>
            </w:pPr>
            <w:r w:rsidRPr="007A3246">
              <w:t>https://neurometabolic.ir/</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02C9F" w:rsidRPr="00D67D87" w:rsidTr="00B71798">
        <w:trPr>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E02C9F" w:rsidRPr="00F92EC7" w:rsidRDefault="00E02C9F" w:rsidP="00E02C9F">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02C9F" w:rsidRPr="00F92EC7" w:rsidRDefault="00E02C9F" w:rsidP="00E02C9F">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02C9F" w:rsidRPr="00F92EC7" w:rsidRDefault="00E02C9F" w:rsidP="00E02C9F">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02C9F" w:rsidRPr="00F92EC7" w:rsidRDefault="00E02C9F" w:rsidP="00E02C9F">
            <w:pPr>
              <w:bidi/>
              <w:jc w:val="both"/>
              <w:rPr>
                <w:rFonts w:ascii="Calibri" w:hAnsi="Calibri" w:cs="B Nazanin"/>
                <w:b w:val="0"/>
                <w:bCs w:val="0"/>
                <w:color w:val="000000"/>
                <w:rtl/>
              </w:rPr>
            </w:pPr>
            <w:r w:rsidRPr="00F92EC7">
              <w:rPr>
                <w:rFonts w:ascii="Calibri" w:hAnsi="Calibri" w:cs="B Nazanin" w:hint="eastAsia"/>
                <w:b w:val="0"/>
                <w:bCs w:val="0"/>
                <w:color w:val="000000"/>
                <w:rtl/>
              </w:rPr>
              <w:lastRenderedPageBreak/>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02C9F" w:rsidRPr="00F92EC7" w:rsidRDefault="00E02C9F" w:rsidP="00E02C9F">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964" w:type="pct"/>
            <w:vAlign w:val="center"/>
          </w:tcPr>
          <w:p w:rsidR="00E02C9F" w:rsidRPr="00C04DB6" w:rsidRDefault="00E02C9F" w:rsidP="00E02C9F">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p>
    <w:sectPr w:rsidR="003B26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614" w:rsidRDefault="00033614" w:rsidP="003B26D8">
      <w:pPr>
        <w:spacing w:after="0" w:line="240" w:lineRule="auto"/>
      </w:pPr>
      <w:r>
        <w:separator/>
      </w:r>
    </w:p>
  </w:endnote>
  <w:endnote w:type="continuationSeparator" w:id="0">
    <w:p w:rsidR="00033614" w:rsidRDefault="00033614"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614" w:rsidRDefault="00033614" w:rsidP="003B26D8">
      <w:pPr>
        <w:spacing w:after="0" w:line="240" w:lineRule="auto"/>
      </w:pPr>
      <w:r>
        <w:separator/>
      </w:r>
    </w:p>
  </w:footnote>
  <w:footnote w:type="continuationSeparator" w:id="0">
    <w:p w:rsidR="00033614" w:rsidRDefault="00033614"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D7998"/>
    <w:multiLevelType w:val="hybridMultilevel"/>
    <w:tmpl w:val="34C4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34829"/>
    <w:multiLevelType w:val="hybridMultilevel"/>
    <w:tmpl w:val="4394055C"/>
    <w:lvl w:ilvl="0" w:tplc="11A2B60E">
      <w:start w:val="2"/>
      <w:numFmt w:val="bullet"/>
      <w:lvlText w:val="-"/>
      <w:lvlJc w:val="left"/>
      <w:pPr>
        <w:ind w:left="1080" w:hanging="360"/>
      </w:pPr>
      <w:rPr>
        <w:rFonts w:ascii="Times New Roman" w:eastAsia="SimSun" w:hAnsi="Times New Roman" w:cs="B Nazani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C824D2"/>
    <w:multiLevelType w:val="hybridMultilevel"/>
    <w:tmpl w:val="BA18A496"/>
    <w:lvl w:ilvl="0" w:tplc="B59A80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33614"/>
    <w:rsid w:val="0004780E"/>
    <w:rsid w:val="00057312"/>
    <w:rsid w:val="00092076"/>
    <w:rsid w:val="000935EF"/>
    <w:rsid w:val="00096398"/>
    <w:rsid w:val="000A1BF4"/>
    <w:rsid w:val="000F4388"/>
    <w:rsid w:val="00107E93"/>
    <w:rsid w:val="001226AC"/>
    <w:rsid w:val="001D6E8B"/>
    <w:rsid w:val="0021707E"/>
    <w:rsid w:val="002405F5"/>
    <w:rsid w:val="002B2C3B"/>
    <w:rsid w:val="002B5331"/>
    <w:rsid w:val="002B6C55"/>
    <w:rsid w:val="002B703A"/>
    <w:rsid w:val="002D6E6C"/>
    <w:rsid w:val="003267FC"/>
    <w:rsid w:val="00336737"/>
    <w:rsid w:val="00351267"/>
    <w:rsid w:val="00377558"/>
    <w:rsid w:val="003A4094"/>
    <w:rsid w:val="003B26D8"/>
    <w:rsid w:val="003D7B52"/>
    <w:rsid w:val="004D32E6"/>
    <w:rsid w:val="004E3D8F"/>
    <w:rsid w:val="004F7358"/>
    <w:rsid w:val="00542C8A"/>
    <w:rsid w:val="0058477F"/>
    <w:rsid w:val="005B5B28"/>
    <w:rsid w:val="005F44AF"/>
    <w:rsid w:val="0061508B"/>
    <w:rsid w:val="006331A5"/>
    <w:rsid w:val="00661AFD"/>
    <w:rsid w:val="00683ED2"/>
    <w:rsid w:val="00695DB1"/>
    <w:rsid w:val="006D2333"/>
    <w:rsid w:val="00701BFA"/>
    <w:rsid w:val="00705A78"/>
    <w:rsid w:val="007178D4"/>
    <w:rsid w:val="00723CB8"/>
    <w:rsid w:val="0074706A"/>
    <w:rsid w:val="00752412"/>
    <w:rsid w:val="00761414"/>
    <w:rsid w:val="00765E53"/>
    <w:rsid w:val="00790B37"/>
    <w:rsid w:val="007A3246"/>
    <w:rsid w:val="007A5785"/>
    <w:rsid w:val="007B2C1D"/>
    <w:rsid w:val="007C70C9"/>
    <w:rsid w:val="00804766"/>
    <w:rsid w:val="008328D5"/>
    <w:rsid w:val="00834F58"/>
    <w:rsid w:val="00905D19"/>
    <w:rsid w:val="00915E37"/>
    <w:rsid w:val="009306FC"/>
    <w:rsid w:val="00934B4E"/>
    <w:rsid w:val="009743C6"/>
    <w:rsid w:val="0099304B"/>
    <w:rsid w:val="009A116D"/>
    <w:rsid w:val="00AB5F78"/>
    <w:rsid w:val="00AC2373"/>
    <w:rsid w:val="00AE00B6"/>
    <w:rsid w:val="00AE7800"/>
    <w:rsid w:val="00B0040C"/>
    <w:rsid w:val="00B23E71"/>
    <w:rsid w:val="00B61CBE"/>
    <w:rsid w:val="00B6494D"/>
    <w:rsid w:val="00B71798"/>
    <w:rsid w:val="00B808AA"/>
    <w:rsid w:val="00BA0533"/>
    <w:rsid w:val="00BC0D08"/>
    <w:rsid w:val="00C04DB6"/>
    <w:rsid w:val="00C72689"/>
    <w:rsid w:val="00C769AC"/>
    <w:rsid w:val="00C84822"/>
    <w:rsid w:val="00CB3C3F"/>
    <w:rsid w:val="00CC6069"/>
    <w:rsid w:val="00CC6982"/>
    <w:rsid w:val="00D1526E"/>
    <w:rsid w:val="00D16364"/>
    <w:rsid w:val="00D72171"/>
    <w:rsid w:val="00DB59BB"/>
    <w:rsid w:val="00DC1618"/>
    <w:rsid w:val="00DD0C33"/>
    <w:rsid w:val="00DD78DB"/>
    <w:rsid w:val="00DE52D7"/>
    <w:rsid w:val="00DF5FC7"/>
    <w:rsid w:val="00E02C9F"/>
    <w:rsid w:val="00EB493C"/>
    <w:rsid w:val="00F10635"/>
    <w:rsid w:val="00F379B4"/>
    <w:rsid w:val="00FD05C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E06A"/>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table" w:styleId="ListTable4-Accent4">
    <w:name w:val="List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381174433">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31266-910C-4A17-8922-E636001E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9</cp:revision>
  <dcterms:created xsi:type="dcterms:W3CDTF">2026-04-06T08:11:00Z</dcterms:created>
  <dcterms:modified xsi:type="dcterms:W3CDTF">2026-06-01T06:18:00Z</dcterms:modified>
</cp:coreProperties>
</file>